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F3D" w:rsidRDefault="00263F3D" w:rsidP="000A4836">
      <w:pPr>
        <w:pStyle w:val="Heading1"/>
        <w:spacing w:line="240" w:lineRule="auto"/>
        <w:ind w:left="268" w:right="266"/>
        <w:rPr>
          <w:rFonts w:ascii="Book Antiqua" w:hAnsi="Book Antiqua"/>
        </w:rPr>
      </w:pPr>
    </w:p>
    <w:p w:rsidR="00263F3D" w:rsidRPr="00B312AD" w:rsidRDefault="000A4836" w:rsidP="000A4836">
      <w:pPr>
        <w:tabs>
          <w:tab w:val="left" w:pos="1830"/>
          <w:tab w:val="right" w:pos="9540"/>
        </w:tabs>
        <w:spacing w:after="0" w:line="240" w:lineRule="auto"/>
        <w:ind w:left="0" w:firstLine="0"/>
        <w:jc w:val="center"/>
        <w:rPr>
          <w:rFonts w:ascii="*-" w:eastAsia="Calibri" w:hAnsi="*-" w:cs="Times New Roman"/>
          <w:b/>
          <w:color w:val="002060"/>
          <w:spacing w:val="20"/>
          <w:sz w:val="72"/>
          <w:szCs w:val="72"/>
        </w:rPr>
      </w:pPr>
      <w:r>
        <w:rPr>
          <w:rFonts w:ascii="Calibri" w:eastAsia="Calibri" w:hAnsi="Calibri" w:cs="Times New Roman"/>
          <w:color w:val="auto"/>
          <w:sz w:val="22"/>
        </w:rPr>
        <w:pict>
          <v:rect id="_x0000_i1025" style="width:458.15pt;height:1.6pt" o:hrpct="954" o:hralign="center" o:hrstd="t" o:hrnoshade="t" o:hr="t" fillcolor="#968c06" stroked="f"/>
        </w:pict>
      </w:r>
    </w:p>
    <w:p w:rsidR="00263F3D" w:rsidRPr="003C310E" w:rsidRDefault="00263F3D" w:rsidP="000A4836">
      <w:pPr>
        <w:pStyle w:val="Heading1"/>
        <w:spacing w:line="240" w:lineRule="auto"/>
        <w:ind w:left="268" w:right="266"/>
        <w:rPr>
          <w:rFonts w:ascii="Book Antiqua" w:hAnsi="Book Antiqua"/>
          <w:sz w:val="32"/>
          <w:szCs w:val="32"/>
          <w:u w:val="none"/>
        </w:rPr>
      </w:pPr>
      <w:r w:rsidRPr="00263F3D">
        <w:rPr>
          <w:rFonts w:ascii="Book Antiqua" w:hAnsi="Book Antiqua"/>
          <w:color w:val="002060"/>
          <w:sz w:val="32"/>
          <w:szCs w:val="32"/>
          <w:u w:val="none"/>
        </w:rPr>
        <w:t>ANNUAL CONVENTION PROXY VOTING PROCEDURE</w:t>
      </w:r>
    </w:p>
    <w:p w:rsidR="00263F3D" w:rsidRDefault="00D13AB3" w:rsidP="000A4836">
      <w:pPr>
        <w:spacing w:after="0" w:line="240" w:lineRule="auto"/>
        <w:ind w:left="246" w:right="4" w:hanging="10"/>
        <w:jc w:val="center"/>
        <w:rPr>
          <w:rFonts w:ascii="Book Antiqua" w:hAnsi="Book Antiqua"/>
          <w:b/>
          <w:sz w:val="22"/>
          <w:u w:val="single" w:color="000000"/>
        </w:rPr>
      </w:pPr>
      <w:r>
        <w:rPr>
          <w:rFonts w:ascii="Calibri" w:eastAsia="Calibri" w:hAnsi="Calibri" w:cs="Times New Roman"/>
          <w:color w:val="auto"/>
          <w:sz w:val="22"/>
        </w:rPr>
        <w:pict>
          <v:rect id="_x0000_i1026" style="width:458.85pt;height:1.65pt" o:hrpct="981" o:hrstd="t" o:hrnoshade="t" o:hr="t" fillcolor="#968c06" stroked="f"/>
        </w:pict>
      </w:r>
    </w:p>
    <w:p w:rsidR="00263F3D" w:rsidRDefault="00263F3D" w:rsidP="000A4836">
      <w:pPr>
        <w:pStyle w:val="Heading1"/>
        <w:spacing w:line="240" w:lineRule="auto"/>
        <w:ind w:left="268" w:right="266"/>
        <w:rPr>
          <w:rFonts w:ascii="Book Antiqua" w:hAnsi="Book Antiqua"/>
        </w:rPr>
      </w:pPr>
    </w:p>
    <w:p w:rsidR="00263F3D" w:rsidRPr="003C310E" w:rsidRDefault="00263F3D" w:rsidP="000A4836">
      <w:pPr>
        <w:spacing w:after="0" w:line="240" w:lineRule="auto"/>
        <w:ind w:left="180" w:firstLine="0"/>
        <w:jc w:val="left"/>
        <w:rPr>
          <w:rFonts w:ascii="Book Antiqua" w:hAnsi="Book Antiqua"/>
          <w:b/>
          <w:sz w:val="22"/>
          <w:u w:val="single"/>
        </w:rPr>
      </w:pPr>
      <w:r w:rsidRPr="003C310E">
        <w:rPr>
          <w:rFonts w:ascii="Book Antiqua" w:hAnsi="Book Antiqua"/>
          <w:b/>
          <w:sz w:val="22"/>
          <w:u w:val="single"/>
        </w:rPr>
        <w:t xml:space="preserve">THIS FORM MUST BE RECEIVED BY THE LHSAA OFFICE BY </w:t>
      </w:r>
      <w:r w:rsidR="00407CFF">
        <w:rPr>
          <w:rFonts w:ascii="Book Antiqua" w:hAnsi="Book Antiqua"/>
          <w:b/>
          <w:sz w:val="22"/>
          <w:u w:val="single"/>
        </w:rPr>
        <w:t>9</w:t>
      </w:r>
      <w:r w:rsidR="00D76D68">
        <w:rPr>
          <w:rFonts w:ascii="Book Antiqua" w:hAnsi="Book Antiqua"/>
          <w:b/>
          <w:sz w:val="22"/>
          <w:u w:val="single"/>
        </w:rPr>
        <w:t xml:space="preserve">:00 </w:t>
      </w:r>
      <w:r w:rsidR="00407CFF">
        <w:rPr>
          <w:rFonts w:ascii="Book Antiqua" w:hAnsi="Book Antiqua"/>
          <w:b/>
          <w:sz w:val="22"/>
          <w:u w:val="single"/>
        </w:rPr>
        <w:t>A</w:t>
      </w:r>
      <w:r w:rsidRPr="003C310E">
        <w:rPr>
          <w:rFonts w:ascii="Book Antiqua" w:hAnsi="Book Antiqua"/>
          <w:b/>
          <w:sz w:val="22"/>
          <w:u w:val="single"/>
        </w:rPr>
        <w:t xml:space="preserve">.M., JANUARY </w:t>
      </w:r>
      <w:r w:rsidR="00D76D68">
        <w:rPr>
          <w:rFonts w:ascii="Book Antiqua" w:hAnsi="Book Antiqua"/>
          <w:b/>
          <w:sz w:val="22"/>
          <w:u w:val="single"/>
        </w:rPr>
        <w:t>24</w:t>
      </w:r>
      <w:r w:rsidR="00F31165">
        <w:rPr>
          <w:rFonts w:ascii="Book Antiqua" w:hAnsi="Book Antiqua"/>
          <w:b/>
          <w:sz w:val="22"/>
          <w:u w:val="single"/>
        </w:rPr>
        <w:t>, 202</w:t>
      </w:r>
      <w:r w:rsidR="00ED2D27">
        <w:rPr>
          <w:rFonts w:ascii="Book Antiqua" w:hAnsi="Book Antiqua"/>
          <w:b/>
          <w:sz w:val="22"/>
          <w:u w:val="single"/>
        </w:rPr>
        <w:t>4</w:t>
      </w:r>
      <w:r w:rsidRPr="003C310E">
        <w:rPr>
          <w:rFonts w:ascii="Book Antiqua" w:hAnsi="Book Antiqua"/>
          <w:b/>
          <w:sz w:val="22"/>
          <w:u w:val="single"/>
        </w:rPr>
        <w:t xml:space="preserve"> </w:t>
      </w:r>
      <w:r w:rsidR="00F31165">
        <w:rPr>
          <w:rFonts w:ascii="Book Antiqua" w:hAnsi="Book Antiqua"/>
          <w:b/>
          <w:sz w:val="22"/>
          <w:u w:val="single"/>
        </w:rPr>
        <w:t xml:space="preserve">(24 HOURS PRIOR TO THE JANUARY </w:t>
      </w:r>
      <w:r w:rsidR="00D76D68">
        <w:rPr>
          <w:rFonts w:ascii="Book Antiqua" w:hAnsi="Book Antiqua"/>
          <w:b/>
          <w:sz w:val="22"/>
          <w:u w:val="single"/>
        </w:rPr>
        <w:t>25</w:t>
      </w:r>
      <w:r w:rsidR="00F31165">
        <w:rPr>
          <w:rFonts w:ascii="Book Antiqua" w:hAnsi="Book Antiqua"/>
          <w:b/>
          <w:sz w:val="22"/>
          <w:u w:val="single"/>
        </w:rPr>
        <w:t>, 202</w:t>
      </w:r>
      <w:r w:rsidR="00ED2D27">
        <w:rPr>
          <w:rFonts w:ascii="Book Antiqua" w:hAnsi="Book Antiqua"/>
          <w:b/>
          <w:sz w:val="22"/>
          <w:u w:val="single"/>
        </w:rPr>
        <w:t>4</w:t>
      </w:r>
      <w:r w:rsidRPr="003C310E">
        <w:rPr>
          <w:rFonts w:ascii="Book Antiqua" w:hAnsi="Book Antiqua"/>
          <w:b/>
          <w:sz w:val="22"/>
          <w:u w:val="single"/>
        </w:rPr>
        <w:t xml:space="preserve"> MEETING) THE FORM MUST BE SUBMITTED TO </w:t>
      </w:r>
      <w:r>
        <w:rPr>
          <w:rFonts w:ascii="Book Antiqua" w:hAnsi="Book Antiqua"/>
          <w:b/>
          <w:sz w:val="22"/>
          <w:u w:val="single"/>
        </w:rPr>
        <w:t>KATHIE SMITH</w:t>
      </w:r>
      <w:r w:rsidRPr="003C310E">
        <w:rPr>
          <w:rFonts w:ascii="Book Antiqua" w:hAnsi="Book Antiqua"/>
          <w:b/>
          <w:sz w:val="22"/>
          <w:u w:val="single"/>
        </w:rPr>
        <w:t xml:space="preserve"> BY EMAIL – </w:t>
      </w:r>
      <w:r w:rsidRPr="00407CFF">
        <w:rPr>
          <w:rFonts w:ascii="Book Antiqua" w:hAnsi="Book Antiqua"/>
          <w:b/>
          <w:color w:val="0070C0"/>
          <w:sz w:val="22"/>
          <w:u w:val="single"/>
        </w:rPr>
        <w:t>KSMITH@LHSAA.ORG</w:t>
      </w:r>
    </w:p>
    <w:p w:rsidR="00263F3D" w:rsidRPr="003C310E" w:rsidRDefault="00263F3D" w:rsidP="000A4836">
      <w:pPr>
        <w:pStyle w:val="Heading1"/>
        <w:spacing w:line="240" w:lineRule="auto"/>
        <w:ind w:left="268" w:right="266"/>
        <w:rPr>
          <w:rFonts w:ascii="Book Antiqua" w:hAnsi="Book Antiqua"/>
        </w:rPr>
      </w:pPr>
      <w:r w:rsidRPr="003C310E">
        <w:rPr>
          <w:rFonts w:ascii="Book Antiqua" w:hAnsi="Book Antiqua"/>
        </w:rPr>
        <w:t xml:space="preserve"> </w:t>
      </w:r>
    </w:p>
    <w:p w:rsidR="000A4836" w:rsidRPr="000A4836" w:rsidRDefault="00263F3D" w:rsidP="000A4836">
      <w:pPr>
        <w:tabs>
          <w:tab w:val="left" w:pos="1121"/>
        </w:tabs>
        <w:spacing w:after="0" w:line="240" w:lineRule="auto"/>
        <w:ind w:left="540" w:right="65" w:hanging="550"/>
        <w:rPr>
          <w:rFonts w:ascii="Book Antiqua" w:eastAsiaTheme="minorHAnsi" w:hAnsi="Book Antiqua" w:cs="Times New Roman"/>
          <w:color w:val="auto"/>
          <w:sz w:val="20"/>
          <w:szCs w:val="20"/>
        </w:rPr>
      </w:pPr>
      <w:r w:rsidRPr="000A4836">
        <w:rPr>
          <w:rFonts w:ascii="Book Antiqua" w:hAnsi="Book Antiqua" w:cs="Times New Roman"/>
          <w:b/>
          <w:sz w:val="20"/>
          <w:szCs w:val="20"/>
        </w:rPr>
        <w:t>7.1.3</w:t>
      </w:r>
      <w:r w:rsidRPr="000A4836">
        <w:rPr>
          <w:rFonts w:ascii="Book Antiqua" w:hAnsi="Book Antiqua" w:cs="Times New Roman"/>
          <w:sz w:val="20"/>
          <w:szCs w:val="20"/>
        </w:rPr>
        <w:tab/>
      </w:r>
      <w:r w:rsidR="000A4836" w:rsidRPr="000A4836">
        <w:rPr>
          <w:rFonts w:ascii="Book Antiqua" w:eastAsiaTheme="minorHAnsi" w:hAnsi="Book Antiqua" w:cs="Times New Roman"/>
          <w:color w:val="auto"/>
          <w:sz w:val="20"/>
          <w:szCs w:val="20"/>
        </w:rPr>
        <w:t xml:space="preserve">Each member school principal shall represent his/her school at LHSAA meetings. Voting at the annual meeting is restricted to high school principals. An approved emergency may include but is not limited to, death, illness, medical and/or </w:t>
      </w:r>
      <w:r w:rsidR="000A4836">
        <w:rPr>
          <w:rFonts w:ascii="Book Antiqua" w:eastAsiaTheme="minorHAnsi" w:hAnsi="Book Antiqua" w:cs="Times New Roman"/>
          <w:color w:val="auto"/>
          <w:sz w:val="20"/>
          <w:szCs w:val="20"/>
        </w:rPr>
        <w:t>health-related</w:t>
      </w:r>
      <w:r w:rsidR="000A4836" w:rsidRPr="000A4836">
        <w:rPr>
          <w:rFonts w:ascii="Book Antiqua" w:eastAsiaTheme="minorHAnsi" w:hAnsi="Book Antiqua" w:cs="Times New Roman"/>
          <w:color w:val="auto"/>
          <w:sz w:val="20"/>
          <w:szCs w:val="20"/>
        </w:rPr>
        <w:t xml:space="preserve"> issues in the immediate family (proof may be required)</w:t>
      </w:r>
      <w:r w:rsidR="000A4836">
        <w:rPr>
          <w:rFonts w:ascii="Book Antiqua" w:eastAsiaTheme="minorHAnsi" w:hAnsi="Book Antiqua" w:cs="Times New Roman"/>
          <w:color w:val="auto"/>
          <w:sz w:val="20"/>
          <w:szCs w:val="20"/>
        </w:rPr>
        <w:t>,</w:t>
      </w:r>
      <w:r w:rsidR="000A4836" w:rsidRPr="000A4836">
        <w:rPr>
          <w:rFonts w:ascii="Book Antiqua" w:eastAsiaTheme="minorHAnsi" w:hAnsi="Book Antiqua" w:cs="Times New Roman"/>
          <w:color w:val="auto"/>
          <w:sz w:val="20"/>
          <w:szCs w:val="20"/>
        </w:rPr>
        <w:t xml:space="preserve"> and unavoidable extenuating circumstances (full explanation shall be required). School-related business and travel to other professional organizational meetings shall not qualify as an approved emergency. In the absence of the principal due to an emergency that has been approved by the Executive Committee, the principal may appoint a voting designee. The designee shall be an assistant principal who meets the requirements of a full-time administrator as listed in Section 3, Bylaw 3.3.1 or the school’s designated athletic director who meets the requirements in Bylaw 3.3.1.3 and 3.3.1.4 and meet the following additional criteria: </w:t>
      </w:r>
    </w:p>
    <w:p w:rsidR="000A4836" w:rsidRPr="000A4836" w:rsidRDefault="000A4836" w:rsidP="000A4836">
      <w:pPr>
        <w:pStyle w:val="ListParagraph"/>
        <w:numPr>
          <w:ilvl w:val="3"/>
          <w:numId w:val="3"/>
        </w:numPr>
        <w:tabs>
          <w:tab w:val="left" w:pos="1121"/>
        </w:tabs>
        <w:ind w:left="1080" w:right="65"/>
        <w:jc w:val="both"/>
        <w:rPr>
          <w:rFonts w:eastAsiaTheme="minorHAnsi" w:cs="Times New Roman"/>
          <w:sz w:val="20"/>
          <w:szCs w:val="20"/>
        </w:rPr>
      </w:pPr>
      <w:r w:rsidRPr="000A4836">
        <w:rPr>
          <w:rFonts w:eastAsiaTheme="minorHAnsi" w:cs="Times New Roman"/>
          <w:sz w:val="20"/>
          <w:szCs w:val="20"/>
        </w:rPr>
        <w:t>Be a current, registered member of the LHSADA.</w:t>
      </w:r>
    </w:p>
    <w:p w:rsidR="000A4836" w:rsidRPr="000A4836" w:rsidRDefault="000A4836" w:rsidP="000A4836">
      <w:pPr>
        <w:pStyle w:val="ListParagraph"/>
        <w:numPr>
          <w:ilvl w:val="3"/>
          <w:numId w:val="3"/>
        </w:numPr>
        <w:tabs>
          <w:tab w:val="left" w:pos="2052"/>
        </w:tabs>
        <w:ind w:left="1080" w:right="65"/>
        <w:jc w:val="both"/>
        <w:rPr>
          <w:rFonts w:eastAsiaTheme="minorHAnsi" w:cs="Times New Roman"/>
          <w:sz w:val="20"/>
          <w:szCs w:val="20"/>
        </w:rPr>
      </w:pPr>
      <w:r w:rsidRPr="000A4836">
        <w:rPr>
          <w:rFonts w:eastAsiaTheme="minorHAnsi" w:cs="Times New Roman"/>
          <w:sz w:val="20"/>
          <w:szCs w:val="20"/>
        </w:rPr>
        <w:t xml:space="preserve">Have a minimum of five years </w:t>
      </w:r>
      <w:r>
        <w:rPr>
          <w:rFonts w:eastAsiaTheme="minorHAnsi" w:cs="Times New Roman"/>
          <w:sz w:val="20"/>
          <w:szCs w:val="20"/>
        </w:rPr>
        <w:t xml:space="preserve">of </w:t>
      </w:r>
      <w:r w:rsidRPr="000A4836">
        <w:rPr>
          <w:rFonts w:eastAsiaTheme="minorHAnsi" w:cs="Times New Roman"/>
          <w:sz w:val="20"/>
          <w:szCs w:val="20"/>
        </w:rPr>
        <w:t>high school coaching and/or athletic director experience.</w:t>
      </w:r>
    </w:p>
    <w:p w:rsidR="000A4836" w:rsidRPr="000A4836" w:rsidRDefault="000A4836" w:rsidP="000A4836">
      <w:pPr>
        <w:pStyle w:val="ListParagraph"/>
        <w:numPr>
          <w:ilvl w:val="3"/>
          <w:numId w:val="3"/>
        </w:numPr>
        <w:tabs>
          <w:tab w:val="left" w:pos="2030"/>
        </w:tabs>
        <w:ind w:left="1080" w:right="65"/>
        <w:jc w:val="both"/>
        <w:rPr>
          <w:rFonts w:eastAsiaTheme="minorHAnsi" w:cs="Times New Roman"/>
          <w:sz w:val="20"/>
          <w:szCs w:val="20"/>
        </w:rPr>
      </w:pPr>
      <w:r w:rsidRPr="000A4836">
        <w:rPr>
          <w:rFonts w:eastAsiaTheme="minorHAnsi" w:cs="Times New Roman"/>
          <w:sz w:val="20"/>
          <w:szCs w:val="20"/>
        </w:rPr>
        <w:t>Be in compliance with Bylaw 3.1.5, LHSAA Handbook Certification, including renewal.</w:t>
      </w:r>
    </w:p>
    <w:p w:rsidR="00263F3D" w:rsidRPr="000A4836" w:rsidRDefault="000A4836" w:rsidP="000A4836">
      <w:pPr>
        <w:pStyle w:val="NoSpacing"/>
        <w:ind w:left="540" w:right="65"/>
        <w:jc w:val="both"/>
        <w:rPr>
          <w:rFonts w:ascii="Book Antiqua" w:hAnsi="Book Antiqua" w:cs="Times New Roman"/>
          <w:sz w:val="20"/>
          <w:szCs w:val="20"/>
        </w:rPr>
      </w:pPr>
      <w:r w:rsidRPr="000A4836">
        <w:rPr>
          <w:rFonts w:ascii="Book Antiqua" w:hAnsi="Book Antiqua" w:cs="Times New Roman"/>
          <w:sz w:val="20"/>
          <w:szCs w:val="20"/>
        </w:rPr>
        <w:t xml:space="preserve">In addition to these requirements, it is strongly recommended that every athletic director attend the LHSADA annual conference and work toward completion of the national certification through the National Interscholastic Athletic Administration Association (NIAAA). </w:t>
      </w:r>
      <w:r w:rsidR="00263F3D" w:rsidRPr="00E8037C">
        <w:rPr>
          <w:rFonts w:ascii="Book Antiqua" w:hAnsi="Book Antiqua" w:cs="Times New Roman"/>
          <w:sz w:val="20"/>
          <w:szCs w:val="20"/>
        </w:rPr>
        <w:t xml:space="preserve"> </w:t>
      </w:r>
    </w:p>
    <w:p w:rsidR="00263F3D" w:rsidRPr="00E8037C" w:rsidRDefault="00263F3D" w:rsidP="000A4836">
      <w:pPr>
        <w:pStyle w:val="NoSpacing"/>
        <w:jc w:val="both"/>
        <w:rPr>
          <w:rFonts w:ascii="Book Antiqua" w:hAnsi="Book Antiqua" w:cs="Times New Roman"/>
          <w:sz w:val="20"/>
          <w:szCs w:val="20"/>
        </w:rPr>
      </w:pPr>
    </w:p>
    <w:p w:rsidR="00263F3D" w:rsidRDefault="00263F3D" w:rsidP="000A4836">
      <w:pPr>
        <w:pStyle w:val="NoSpacing"/>
        <w:ind w:left="540" w:hanging="540"/>
        <w:jc w:val="both"/>
        <w:rPr>
          <w:rFonts w:ascii="Book Antiqua" w:hAnsi="Book Antiqua" w:cs="Times New Roman"/>
          <w:sz w:val="20"/>
          <w:szCs w:val="20"/>
        </w:rPr>
      </w:pPr>
      <w:r w:rsidRPr="00E8037C">
        <w:rPr>
          <w:rFonts w:ascii="Book Antiqua" w:hAnsi="Book Antiqua" w:cs="Times New Roman"/>
          <w:b/>
          <w:sz w:val="20"/>
          <w:szCs w:val="20"/>
        </w:rPr>
        <w:t>7.1.</w:t>
      </w:r>
      <w:r w:rsidR="000A4836">
        <w:rPr>
          <w:rFonts w:ascii="Book Antiqua" w:hAnsi="Book Antiqua" w:cs="Times New Roman"/>
          <w:b/>
          <w:sz w:val="20"/>
          <w:szCs w:val="20"/>
        </w:rPr>
        <w:t>6</w:t>
      </w:r>
      <w:r w:rsidRPr="00E8037C">
        <w:rPr>
          <w:rFonts w:ascii="Book Antiqua" w:hAnsi="Book Antiqua" w:cs="Times New Roman"/>
          <w:sz w:val="20"/>
          <w:szCs w:val="20"/>
        </w:rPr>
        <w:tab/>
        <w:t xml:space="preserve">To receive approval of a voting designee, the principal shall submit a Request for Approval by the Executive Committee found on the LHSAA website to the LHSAA </w:t>
      </w:r>
      <w:r w:rsidRPr="002F77A5">
        <w:rPr>
          <w:rFonts w:ascii="Book Antiqua" w:hAnsi="Book Antiqua" w:cs="Times New Roman"/>
          <w:b/>
          <w:sz w:val="20"/>
          <w:szCs w:val="20"/>
          <w:u w:val="single"/>
        </w:rPr>
        <w:t>at least 24 hours prior to the annual business meeting</w:t>
      </w:r>
      <w:r w:rsidRPr="00E8037C">
        <w:rPr>
          <w:rFonts w:ascii="Book Antiqua" w:hAnsi="Book Antiqua" w:cs="Times New Roman"/>
          <w:sz w:val="20"/>
          <w:szCs w:val="20"/>
        </w:rPr>
        <w:t>.  If approved, credentials shall be assigned and presented before entering the voting area. Voting representatives shall be given identification for fulfilling the duties of member schools.</w:t>
      </w:r>
    </w:p>
    <w:p w:rsidR="00263F3D" w:rsidRDefault="00263F3D" w:rsidP="000A4836">
      <w:pPr>
        <w:pStyle w:val="NoSpacing"/>
        <w:jc w:val="both"/>
        <w:rPr>
          <w:rFonts w:ascii="Book Antiqua" w:hAnsi="Book Antiqua" w:cs="Times New Roman"/>
          <w:sz w:val="20"/>
          <w:szCs w:val="20"/>
        </w:rPr>
      </w:pPr>
    </w:p>
    <w:p w:rsidR="000A4836" w:rsidRPr="000A4836" w:rsidRDefault="000A4836" w:rsidP="000A4836">
      <w:pPr>
        <w:pStyle w:val="ListParagraph"/>
        <w:numPr>
          <w:ilvl w:val="1"/>
          <w:numId w:val="4"/>
        </w:numPr>
        <w:tabs>
          <w:tab w:val="left" w:pos="1440"/>
        </w:tabs>
        <w:ind w:left="540" w:right="403" w:hanging="541"/>
        <w:rPr>
          <w:b/>
          <w:sz w:val="20"/>
        </w:rPr>
      </w:pPr>
      <w:r w:rsidRPr="000A4836">
        <w:rPr>
          <w:b/>
          <w:sz w:val="20"/>
        </w:rPr>
        <w:t>Faculty Coaches</w:t>
      </w:r>
    </w:p>
    <w:p w:rsidR="000A4836" w:rsidRPr="00407CFF" w:rsidRDefault="000A4836" w:rsidP="000A4836">
      <w:pPr>
        <w:pStyle w:val="ListParagraph"/>
        <w:numPr>
          <w:ilvl w:val="3"/>
          <w:numId w:val="4"/>
        </w:numPr>
        <w:tabs>
          <w:tab w:val="left" w:pos="1440"/>
        </w:tabs>
        <w:ind w:left="720" w:right="-25"/>
        <w:jc w:val="both"/>
        <w:rPr>
          <w:rFonts w:eastAsiaTheme="minorHAnsi" w:cs="Times New Roman"/>
          <w:sz w:val="20"/>
          <w:szCs w:val="20"/>
        </w:rPr>
      </w:pPr>
      <w:r w:rsidRPr="00407CFF">
        <w:rPr>
          <w:rFonts w:eastAsiaTheme="minorHAnsi" w:cs="Times New Roman"/>
          <w:sz w:val="20"/>
          <w:szCs w:val="20"/>
          <w:u w:val="single"/>
        </w:rPr>
        <w:t>Full-time administrator:</w:t>
      </w:r>
      <w:r w:rsidRPr="00407CFF">
        <w:rPr>
          <w:rFonts w:eastAsiaTheme="minorHAnsi" w:cs="Times New Roman"/>
          <w:sz w:val="20"/>
          <w:szCs w:val="20"/>
        </w:rPr>
        <w:t xml:space="preserve"> A school administrator shall be defined as a full-time, on-site administrator at a school/school system who has an applicable master’s degree in educational leadership or the endorsement of principal-ship (or has been a faculty coach for at least five years) and meets the applicable administrative provisions published in Bulletin 741 (Public and Non-public) as adopted by the BESE for public and non-public schools. This individual’s name shall be submitted as a school administrator on its annual school report submitted to the LDE for the current school year. Exception: All administrators serving in official capacity at any member school prior to July 1, 2022 are exempt and are not required to earn a Master’s Degree in Educational Leadership.</w:t>
      </w:r>
    </w:p>
    <w:p w:rsidR="000A4836" w:rsidRPr="00407CFF" w:rsidRDefault="000A4836" w:rsidP="000A4836">
      <w:pPr>
        <w:pStyle w:val="ListParagraph"/>
        <w:numPr>
          <w:ilvl w:val="3"/>
          <w:numId w:val="5"/>
        </w:numPr>
        <w:tabs>
          <w:tab w:val="left" w:pos="1440"/>
        </w:tabs>
        <w:ind w:left="720" w:right="-25"/>
        <w:jc w:val="both"/>
        <w:rPr>
          <w:rFonts w:eastAsiaTheme="minorHAnsi" w:cs="Times New Roman"/>
          <w:sz w:val="20"/>
          <w:szCs w:val="20"/>
        </w:rPr>
      </w:pPr>
      <w:r w:rsidRPr="00407CFF">
        <w:rPr>
          <w:rFonts w:eastAsiaTheme="minorHAnsi" w:cs="Times New Roman"/>
          <w:sz w:val="20"/>
          <w:szCs w:val="20"/>
          <w:u w:val="single"/>
        </w:rPr>
        <w:t>Full-time athletic director assigned teaching duties</w:t>
      </w:r>
      <w:r w:rsidR="00407CFF">
        <w:rPr>
          <w:rFonts w:eastAsiaTheme="minorHAnsi" w:cs="Times New Roman"/>
          <w:sz w:val="20"/>
          <w:szCs w:val="20"/>
          <w:u w:val="single"/>
        </w:rPr>
        <w:t>:</w:t>
      </w:r>
      <w:r w:rsidRPr="00407CFF">
        <w:rPr>
          <w:rFonts w:eastAsiaTheme="minorHAnsi" w:cs="Times New Roman"/>
          <w:sz w:val="20"/>
          <w:szCs w:val="20"/>
        </w:rPr>
        <w:t xml:space="preserve"> shall be eligible to coach at the school provided he/she is a full-time, on-site employee of the school or school system and meets the requirements of a full- time teacher.</w:t>
      </w:r>
    </w:p>
    <w:p w:rsidR="000A4836" w:rsidRPr="00407CFF" w:rsidRDefault="000A4836" w:rsidP="000A4836">
      <w:pPr>
        <w:pStyle w:val="ListParagraph"/>
        <w:numPr>
          <w:ilvl w:val="3"/>
          <w:numId w:val="5"/>
        </w:numPr>
        <w:tabs>
          <w:tab w:val="left" w:pos="1440"/>
        </w:tabs>
        <w:ind w:left="720" w:right="-25"/>
        <w:jc w:val="both"/>
        <w:rPr>
          <w:rFonts w:eastAsiaTheme="minorHAnsi" w:cs="Times New Roman"/>
          <w:sz w:val="20"/>
          <w:szCs w:val="20"/>
        </w:rPr>
      </w:pPr>
      <w:r w:rsidRPr="00407CFF">
        <w:rPr>
          <w:rFonts w:eastAsiaTheme="minorHAnsi" w:cs="Times New Roman"/>
          <w:sz w:val="20"/>
          <w:szCs w:val="20"/>
          <w:u w:val="single"/>
        </w:rPr>
        <w:t>Full-time athletic directors not assigned teaching duties</w:t>
      </w:r>
      <w:r w:rsidR="00407CFF">
        <w:rPr>
          <w:rFonts w:eastAsiaTheme="minorHAnsi" w:cs="Times New Roman"/>
          <w:sz w:val="20"/>
          <w:szCs w:val="20"/>
          <w:u w:val="single"/>
        </w:rPr>
        <w:t>:</w:t>
      </w:r>
      <w:r w:rsidRPr="00407CFF">
        <w:rPr>
          <w:rFonts w:eastAsiaTheme="minorHAnsi" w:cs="Times New Roman"/>
          <w:sz w:val="20"/>
          <w:szCs w:val="20"/>
        </w:rPr>
        <w:t xml:space="preserve"> shall be eligible to coach at the school provided he/she has a valid teaching certificate issued by the LED or has an applicable master’s degree in educational leadership and meets the applicable administrative provisions published in Bulletin 741 (Public and Non-public)as adopted by BESE for public and non-public schools. A school shall be limited to one full-time athletic director for boys’ sports and one full-time athletic director for girls’ sports that may serve as a faculty coach. Any exceptions to the above criteria must be approved in writing by the LHSAA Executive Committee.</w:t>
      </w:r>
    </w:p>
    <w:p w:rsidR="00B312AD" w:rsidRDefault="00B312AD" w:rsidP="002068F0">
      <w:pPr>
        <w:tabs>
          <w:tab w:val="left" w:pos="1830"/>
          <w:tab w:val="right" w:pos="9540"/>
        </w:tabs>
        <w:spacing w:after="0" w:line="240" w:lineRule="auto"/>
        <w:ind w:left="0" w:firstLine="0"/>
        <w:jc w:val="left"/>
        <w:rPr>
          <w:rFonts w:ascii="Calibri" w:eastAsia="Calibri" w:hAnsi="Calibri" w:cs="Times New Roman"/>
          <w:color w:val="auto"/>
          <w:sz w:val="22"/>
        </w:rPr>
      </w:pPr>
    </w:p>
    <w:p w:rsidR="00F31165" w:rsidRDefault="00F31165" w:rsidP="002068F0">
      <w:pPr>
        <w:tabs>
          <w:tab w:val="left" w:pos="1830"/>
          <w:tab w:val="right" w:pos="9540"/>
        </w:tabs>
        <w:spacing w:after="0" w:line="240" w:lineRule="auto"/>
        <w:ind w:left="0" w:firstLine="0"/>
        <w:jc w:val="left"/>
        <w:rPr>
          <w:rFonts w:ascii="Calibri" w:eastAsia="Calibri" w:hAnsi="Calibri" w:cs="Times New Roman"/>
          <w:color w:val="auto"/>
          <w:sz w:val="22"/>
        </w:rPr>
      </w:pPr>
    </w:p>
    <w:p w:rsidR="000A4836" w:rsidRDefault="000A4836" w:rsidP="002068F0">
      <w:pPr>
        <w:tabs>
          <w:tab w:val="left" w:pos="1830"/>
          <w:tab w:val="right" w:pos="9540"/>
        </w:tabs>
        <w:spacing w:after="0" w:line="240" w:lineRule="auto"/>
        <w:ind w:left="0" w:firstLine="0"/>
        <w:jc w:val="left"/>
        <w:rPr>
          <w:rFonts w:ascii="Calibri" w:eastAsia="Calibri" w:hAnsi="Calibri" w:cs="Times New Roman"/>
          <w:color w:val="auto"/>
          <w:sz w:val="22"/>
        </w:rPr>
      </w:pPr>
    </w:p>
    <w:p w:rsidR="000A4836" w:rsidRDefault="000A4836" w:rsidP="002068F0">
      <w:pPr>
        <w:tabs>
          <w:tab w:val="left" w:pos="1830"/>
          <w:tab w:val="right" w:pos="9540"/>
        </w:tabs>
        <w:spacing w:after="0" w:line="240" w:lineRule="auto"/>
        <w:ind w:left="0" w:firstLine="0"/>
        <w:jc w:val="left"/>
        <w:rPr>
          <w:rFonts w:ascii="Calibri" w:eastAsia="Calibri" w:hAnsi="Calibri" w:cs="Times New Roman"/>
          <w:color w:val="auto"/>
          <w:sz w:val="22"/>
        </w:rPr>
      </w:pPr>
    </w:p>
    <w:p w:rsidR="000A4836" w:rsidRDefault="000A4836" w:rsidP="002068F0">
      <w:pPr>
        <w:tabs>
          <w:tab w:val="left" w:pos="1830"/>
          <w:tab w:val="right" w:pos="9540"/>
        </w:tabs>
        <w:spacing w:after="0" w:line="240" w:lineRule="auto"/>
        <w:ind w:left="0" w:firstLine="0"/>
        <w:jc w:val="left"/>
        <w:rPr>
          <w:rFonts w:ascii="Calibri" w:eastAsia="Calibri" w:hAnsi="Calibri" w:cs="Times New Roman"/>
          <w:color w:val="auto"/>
          <w:sz w:val="22"/>
        </w:rPr>
      </w:pPr>
    </w:p>
    <w:p w:rsidR="000A4836" w:rsidRDefault="000A4836" w:rsidP="002068F0">
      <w:pPr>
        <w:tabs>
          <w:tab w:val="left" w:pos="1830"/>
          <w:tab w:val="right" w:pos="9540"/>
        </w:tabs>
        <w:spacing w:after="0" w:line="240" w:lineRule="auto"/>
        <w:ind w:left="0" w:firstLine="0"/>
        <w:jc w:val="left"/>
        <w:rPr>
          <w:rFonts w:ascii="Calibri" w:eastAsia="Calibri" w:hAnsi="Calibri" w:cs="Times New Roman"/>
          <w:color w:val="auto"/>
          <w:sz w:val="22"/>
        </w:rPr>
      </w:pPr>
    </w:p>
    <w:p w:rsidR="000A4836" w:rsidRDefault="000A4836" w:rsidP="002068F0">
      <w:pPr>
        <w:tabs>
          <w:tab w:val="left" w:pos="1830"/>
          <w:tab w:val="right" w:pos="9540"/>
        </w:tabs>
        <w:spacing w:after="0" w:line="240" w:lineRule="auto"/>
        <w:ind w:left="0" w:firstLine="0"/>
        <w:jc w:val="left"/>
        <w:rPr>
          <w:rFonts w:ascii="Calibri" w:eastAsia="Calibri" w:hAnsi="Calibri" w:cs="Times New Roman"/>
          <w:color w:val="auto"/>
          <w:sz w:val="22"/>
        </w:rPr>
      </w:pPr>
    </w:p>
    <w:p w:rsidR="000A4836" w:rsidRDefault="000A4836" w:rsidP="002068F0">
      <w:pPr>
        <w:tabs>
          <w:tab w:val="left" w:pos="1830"/>
          <w:tab w:val="right" w:pos="9540"/>
        </w:tabs>
        <w:spacing w:after="0" w:line="240" w:lineRule="auto"/>
        <w:ind w:left="0" w:firstLine="0"/>
        <w:jc w:val="left"/>
        <w:rPr>
          <w:rFonts w:ascii="Calibri" w:eastAsia="Calibri" w:hAnsi="Calibri" w:cs="Times New Roman"/>
          <w:color w:val="auto"/>
          <w:sz w:val="22"/>
        </w:rPr>
      </w:pPr>
    </w:p>
    <w:p w:rsidR="002068F0" w:rsidRPr="00B312AD" w:rsidRDefault="00D13AB3" w:rsidP="00B312AD">
      <w:pPr>
        <w:tabs>
          <w:tab w:val="left" w:pos="1830"/>
          <w:tab w:val="right" w:pos="9540"/>
        </w:tabs>
        <w:spacing w:after="0" w:line="240" w:lineRule="auto"/>
        <w:ind w:left="0" w:firstLine="0"/>
        <w:jc w:val="left"/>
        <w:rPr>
          <w:rFonts w:ascii="*-" w:eastAsia="Calibri" w:hAnsi="*-" w:cs="Times New Roman"/>
          <w:b/>
          <w:color w:val="002060"/>
          <w:spacing w:val="20"/>
          <w:sz w:val="72"/>
          <w:szCs w:val="72"/>
        </w:rPr>
      </w:pPr>
      <w:r>
        <w:rPr>
          <w:rFonts w:ascii="Calibri" w:eastAsia="Calibri" w:hAnsi="Calibri" w:cs="Times New Roman"/>
          <w:color w:val="auto"/>
          <w:sz w:val="22"/>
        </w:rPr>
        <w:lastRenderedPageBreak/>
        <w:pict>
          <v:rect id="_x0000_i1027" style="width:477pt;height:1pt" o:hralign="center" o:hrstd="t" o:hrnoshade="t" o:hr="t" fillcolor="#968c06" stroked="f"/>
        </w:pict>
      </w:r>
    </w:p>
    <w:p w:rsidR="002068F0" w:rsidRPr="002068F0" w:rsidRDefault="002068F0" w:rsidP="002068F0">
      <w:pPr>
        <w:pStyle w:val="Heading1"/>
        <w:ind w:right="7"/>
        <w:rPr>
          <w:rFonts w:ascii="Book Antiqua" w:hAnsi="Book Antiqua"/>
          <w:color w:val="002060"/>
          <w:sz w:val="24"/>
          <w:szCs w:val="24"/>
          <w:u w:val="none"/>
        </w:rPr>
      </w:pPr>
      <w:r w:rsidRPr="002068F0">
        <w:rPr>
          <w:rFonts w:ascii="Book Antiqua" w:hAnsi="Book Antiqua"/>
          <w:color w:val="002060"/>
          <w:sz w:val="24"/>
          <w:szCs w:val="24"/>
          <w:u w:val="none"/>
        </w:rPr>
        <w:t>APPLICATION FOR EXECUTIVE COMMITTEE’S APPROVAL OF PRINCIPAL’S VOTING DESIGNEE AT LHSAA ANNUAL CONVENTION</w:t>
      </w:r>
    </w:p>
    <w:p w:rsidR="002068F0" w:rsidRDefault="00D13AB3" w:rsidP="00B312AD">
      <w:pPr>
        <w:spacing w:after="200" w:line="240" w:lineRule="auto"/>
        <w:ind w:left="0" w:firstLine="0"/>
        <w:rPr>
          <w:rFonts w:ascii="Calibri" w:eastAsia="Calibri" w:hAnsi="Calibri" w:cs="Times New Roman"/>
          <w:color w:val="auto"/>
          <w:sz w:val="22"/>
        </w:rPr>
      </w:pPr>
      <w:r>
        <w:rPr>
          <w:rFonts w:ascii="Calibri" w:eastAsia="Calibri" w:hAnsi="Calibri" w:cs="Times New Roman"/>
          <w:color w:val="auto"/>
          <w:sz w:val="22"/>
        </w:rPr>
        <w:pict>
          <v:rect id="_x0000_i1028" style="width:468pt;height:1pt" o:hralign="center" o:hrstd="t" o:hrnoshade="t" o:hr="t" fillcolor="#968c06" stroked="f"/>
        </w:pict>
      </w:r>
    </w:p>
    <w:p w:rsidR="000A4836" w:rsidRDefault="000A4836" w:rsidP="00371602">
      <w:pPr>
        <w:spacing w:after="0"/>
        <w:ind w:left="90" w:right="65" w:firstLine="0"/>
        <w:jc w:val="center"/>
        <w:rPr>
          <w:rFonts w:ascii="Book Antiqua" w:hAnsi="Book Antiqua"/>
        </w:rPr>
      </w:pPr>
      <w:r>
        <w:rPr>
          <w:rFonts w:ascii="Book Antiqua" w:hAnsi="Book Antiqua"/>
        </w:rPr>
        <w:t>P</w:t>
      </w:r>
      <w:r w:rsidRPr="00374E8E">
        <w:rPr>
          <w:rFonts w:ascii="Book Antiqua" w:hAnsi="Book Antiqua"/>
        </w:rPr>
        <w:t xml:space="preserve">er Article 7.1.6 in the LHSAA Handbook please submit the form to </w:t>
      </w:r>
      <w:hyperlink r:id="rId5" w:history="1">
        <w:r w:rsidRPr="00374E8E">
          <w:rPr>
            <w:rFonts w:ascii="Book Antiqua" w:hAnsi="Book Antiqua"/>
            <w:color w:val="2E74B5" w:themeColor="accent1" w:themeShade="BF"/>
            <w:u w:val="single"/>
          </w:rPr>
          <w:t>ksmith@lhsaa.org</w:t>
        </w:r>
      </w:hyperlink>
      <w:r w:rsidRPr="00374E8E">
        <w:rPr>
          <w:rFonts w:ascii="Book Antiqua" w:hAnsi="Book Antiqua"/>
        </w:rPr>
        <w:t xml:space="preserve"> 24 hours </w:t>
      </w:r>
      <w:r>
        <w:rPr>
          <w:rFonts w:ascii="Book Antiqua" w:hAnsi="Book Antiqua"/>
        </w:rPr>
        <w:t>before</w:t>
      </w:r>
      <w:r w:rsidRPr="00374E8E">
        <w:rPr>
          <w:rFonts w:ascii="Book Antiqua" w:hAnsi="Book Antiqua"/>
        </w:rPr>
        <w:t xml:space="preserve"> the meeting</w:t>
      </w:r>
      <w:r w:rsidR="00371602">
        <w:rPr>
          <w:rFonts w:ascii="Book Antiqua" w:hAnsi="Book Antiqua"/>
        </w:rPr>
        <w:t>.</w:t>
      </w:r>
    </w:p>
    <w:p w:rsidR="000A4836" w:rsidRPr="00371602" w:rsidRDefault="00371602" w:rsidP="00371602">
      <w:pPr>
        <w:spacing w:after="0"/>
        <w:ind w:left="90" w:right="65" w:firstLine="0"/>
        <w:jc w:val="center"/>
        <w:rPr>
          <w:rFonts w:ascii="Book Antiqua" w:hAnsi="Book Antiqua"/>
          <w:b/>
          <w:u w:val="single"/>
        </w:rPr>
      </w:pPr>
      <w:r w:rsidRPr="00371602">
        <w:rPr>
          <w:rFonts w:ascii="Book Antiqua" w:hAnsi="Book Antiqua"/>
          <w:b/>
          <w:u w:val="single"/>
        </w:rPr>
        <w:t>Deadline:</w:t>
      </w:r>
      <w:r w:rsidR="000A4836" w:rsidRPr="00371602">
        <w:rPr>
          <w:rFonts w:ascii="Book Antiqua" w:hAnsi="Book Antiqua"/>
          <w:b/>
          <w:u w:val="single"/>
        </w:rPr>
        <w:t xml:space="preserve"> Wednesday, January 24</w:t>
      </w:r>
      <w:r>
        <w:rPr>
          <w:rFonts w:ascii="Book Antiqua" w:hAnsi="Book Antiqua"/>
          <w:b/>
          <w:u w:val="single"/>
          <w:vertAlign w:val="superscript"/>
        </w:rPr>
        <w:t xml:space="preserve">, </w:t>
      </w:r>
      <w:r>
        <w:rPr>
          <w:rFonts w:ascii="Book Antiqua" w:hAnsi="Book Antiqua"/>
          <w:b/>
          <w:u w:val="single"/>
        </w:rPr>
        <w:t>2024</w:t>
      </w:r>
      <w:r w:rsidRPr="00371602">
        <w:rPr>
          <w:rFonts w:ascii="Book Antiqua" w:hAnsi="Book Antiqua"/>
          <w:b/>
          <w:u w:val="single"/>
        </w:rPr>
        <w:t xml:space="preserve"> at 9:00 am</w:t>
      </w:r>
    </w:p>
    <w:p w:rsidR="00BB6CC9" w:rsidRPr="002068F0" w:rsidRDefault="00BB6CC9" w:rsidP="002068F0">
      <w:pPr>
        <w:spacing w:after="0" w:line="259" w:lineRule="auto"/>
        <w:ind w:left="0" w:firstLine="0"/>
        <w:rPr>
          <w:rFonts w:ascii="Book Antiqua" w:hAnsi="Book Antiqua"/>
        </w:rPr>
      </w:pPr>
    </w:p>
    <w:tbl>
      <w:tblPr>
        <w:tblStyle w:val="TableGrid"/>
        <w:tblW w:w="10534" w:type="dxa"/>
        <w:tblInd w:w="-300" w:type="dxa"/>
        <w:tblCellMar>
          <w:top w:w="5" w:type="dxa"/>
          <w:left w:w="106" w:type="dxa"/>
          <w:right w:w="92" w:type="dxa"/>
        </w:tblCellMar>
        <w:tblLook w:val="04A0" w:firstRow="1" w:lastRow="0" w:firstColumn="1" w:lastColumn="0" w:noHBand="0" w:noVBand="1"/>
      </w:tblPr>
      <w:tblGrid>
        <w:gridCol w:w="2068"/>
        <w:gridCol w:w="3267"/>
        <w:gridCol w:w="1890"/>
        <w:gridCol w:w="794"/>
        <w:gridCol w:w="1976"/>
        <w:gridCol w:w="539"/>
      </w:tblGrid>
      <w:tr w:rsidR="000A4836" w:rsidRPr="002068F0" w:rsidTr="000A4836">
        <w:trPr>
          <w:trHeight w:val="425"/>
        </w:trPr>
        <w:tc>
          <w:tcPr>
            <w:tcW w:w="2068" w:type="dxa"/>
            <w:tcBorders>
              <w:top w:val="single" w:sz="4" w:space="0" w:color="000000"/>
              <w:left w:val="single" w:sz="4" w:space="0" w:color="000000"/>
              <w:bottom w:val="single" w:sz="4" w:space="0" w:color="000000"/>
              <w:right w:val="single" w:sz="4" w:space="0" w:color="000000"/>
            </w:tcBorders>
            <w:vAlign w:val="center"/>
          </w:tcPr>
          <w:p w:rsidR="000A4836" w:rsidRPr="002068F0" w:rsidRDefault="000A4836" w:rsidP="000A4836">
            <w:pPr>
              <w:spacing w:after="16" w:line="259" w:lineRule="auto"/>
              <w:ind w:left="2" w:firstLine="0"/>
              <w:jc w:val="left"/>
              <w:rPr>
                <w:rFonts w:ascii="Book Antiqua" w:hAnsi="Book Antiqua"/>
              </w:rPr>
            </w:pPr>
            <w:r w:rsidRPr="002068F0">
              <w:rPr>
                <w:rFonts w:ascii="Book Antiqua" w:hAnsi="Book Antiqua"/>
                <w:b/>
              </w:rPr>
              <w:t xml:space="preserve"> Principal’s Name: </w:t>
            </w:r>
          </w:p>
        </w:tc>
        <w:tc>
          <w:tcPr>
            <w:tcW w:w="3267" w:type="dxa"/>
            <w:tcBorders>
              <w:top w:val="single" w:sz="4" w:space="0" w:color="000000"/>
              <w:left w:val="single" w:sz="4" w:space="0" w:color="000000"/>
              <w:bottom w:val="single" w:sz="4" w:space="0" w:color="000000"/>
              <w:right w:val="single" w:sz="4" w:space="0" w:color="000000"/>
            </w:tcBorders>
            <w:vAlign w:val="center"/>
          </w:tcPr>
          <w:p w:rsidR="000A4836" w:rsidRPr="002068F0" w:rsidRDefault="000A4836" w:rsidP="000A4836">
            <w:pPr>
              <w:spacing w:after="0" w:line="259" w:lineRule="auto"/>
              <w:ind w:left="881" w:firstLine="0"/>
              <w:jc w:val="left"/>
              <w:rPr>
                <w:rFonts w:ascii="Book Antiqua" w:hAnsi="Book Antiqua"/>
              </w:rPr>
            </w:pPr>
            <w:r w:rsidRPr="002068F0">
              <w:rPr>
                <w:rFonts w:ascii="Book Antiqua" w:hAnsi="Book Antiqua"/>
                <w:b/>
              </w:rPr>
              <w:t xml:space="preserve"> </w:t>
            </w:r>
          </w:p>
        </w:tc>
        <w:tc>
          <w:tcPr>
            <w:tcW w:w="1890" w:type="dxa"/>
            <w:tcBorders>
              <w:top w:val="single" w:sz="4" w:space="0" w:color="000000"/>
              <w:left w:val="single" w:sz="4" w:space="0" w:color="000000"/>
              <w:bottom w:val="single" w:sz="4" w:space="0" w:color="000000"/>
              <w:right w:val="single" w:sz="4" w:space="0" w:color="000000"/>
            </w:tcBorders>
            <w:vAlign w:val="center"/>
          </w:tcPr>
          <w:p w:rsidR="000A4836" w:rsidRPr="002068F0" w:rsidRDefault="000A4836" w:rsidP="000A4836">
            <w:pPr>
              <w:spacing w:after="0" w:line="259" w:lineRule="auto"/>
              <w:ind w:left="0" w:firstLine="0"/>
              <w:jc w:val="left"/>
              <w:rPr>
                <w:rFonts w:ascii="Book Antiqua" w:hAnsi="Book Antiqua"/>
              </w:rPr>
            </w:pPr>
            <w:r w:rsidRPr="002068F0">
              <w:rPr>
                <w:rFonts w:ascii="Book Antiqua" w:hAnsi="Book Antiqua"/>
                <w:b/>
              </w:rPr>
              <w:t xml:space="preserve"> School: </w:t>
            </w:r>
          </w:p>
        </w:tc>
        <w:tc>
          <w:tcPr>
            <w:tcW w:w="3309" w:type="dxa"/>
            <w:gridSpan w:val="3"/>
            <w:tcBorders>
              <w:top w:val="single" w:sz="4" w:space="0" w:color="000000"/>
              <w:left w:val="single" w:sz="4" w:space="0" w:color="000000"/>
              <w:bottom w:val="single" w:sz="4" w:space="0" w:color="000000"/>
              <w:right w:val="single" w:sz="4" w:space="0" w:color="000000"/>
            </w:tcBorders>
            <w:vAlign w:val="center"/>
          </w:tcPr>
          <w:p w:rsidR="000A4836" w:rsidRPr="002068F0" w:rsidRDefault="000A4836" w:rsidP="000A4836">
            <w:pPr>
              <w:spacing w:after="0" w:line="259" w:lineRule="auto"/>
              <w:ind w:left="28" w:firstLine="0"/>
              <w:jc w:val="left"/>
              <w:rPr>
                <w:rFonts w:ascii="Book Antiqua" w:hAnsi="Book Antiqua"/>
              </w:rPr>
            </w:pPr>
            <w:r w:rsidRPr="002068F0">
              <w:rPr>
                <w:rFonts w:ascii="Book Antiqua" w:hAnsi="Book Antiqua"/>
                <w:b/>
              </w:rPr>
              <w:t xml:space="preserve"> </w:t>
            </w:r>
          </w:p>
        </w:tc>
      </w:tr>
      <w:tr w:rsidR="000A4836" w:rsidRPr="002068F0" w:rsidTr="000A4836">
        <w:trPr>
          <w:trHeight w:val="425"/>
        </w:trPr>
        <w:tc>
          <w:tcPr>
            <w:tcW w:w="2068" w:type="dxa"/>
            <w:tcBorders>
              <w:top w:val="single" w:sz="4" w:space="0" w:color="000000"/>
              <w:left w:val="single" w:sz="4" w:space="0" w:color="000000"/>
              <w:bottom w:val="single" w:sz="4" w:space="0" w:color="000000"/>
              <w:right w:val="single" w:sz="4" w:space="0" w:color="000000"/>
            </w:tcBorders>
            <w:vAlign w:val="center"/>
          </w:tcPr>
          <w:p w:rsidR="000A4836" w:rsidRPr="002068F0" w:rsidRDefault="000A4836" w:rsidP="000A4836">
            <w:pPr>
              <w:spacing w:after="14" w:line="259" w:lineRule="auto"/>
              <w:ind w:left="2" w:firstLine="0"/>
              <w:jc w:val="left"/>
              <w:rPr>
                <w:rFonts w:ascii="Book Antiqua" w:hAnsi="Book Antiqua"/>
              </w:rPr>
            </w:pPr>
            <w:r w:rsidRPr="002068F0">
              <w:rPr>
                <w:rFonts w:ascii="Book Antiqua" w:hAnsi="Book Antiqua"/>
                <w:b/>
              </w:rPr>
              <w:t xml:space="preserve"> Principal’s Cell No.: </w:t>
            </w:r>
          </w:p>
        </w:tc>
        <w:tc>
          <w:tcPr>
            <w:tcW w:w="3267" w:type="dxa"/>
            <w:tcBorders>
              <w:top w:val="single" w:sz="4" w:space="0" w:color="000000"/>
              <w:left w:val="single" w:sz="4" w:space="0" w:color="000000"/>
              <w:bottom w:val="single" w:sz="4" w:space="0" w:color="000000"/>
              <w:right w:val="single" w:sz="4" w:space="0" w:color="000000"/>
            </w:tcBorders>
            <w:vAlign w:val="center"/>
          </w:tcPr>
          <w:p w:rsidR="000A4836" w:rsidRPr="002068F0" w:rsidRDefault="000A4836" w:rsidP="000A4836">
            <w:pPr>
              <w:spacing w:after="160" w:line="259" w:lineRule="auto"/>
              <w:ind w:left="0" w:firstLine="0"/>
              <w:jc w:val="left"/>
              <w:rPr>
                <w:rFonts w:ascii="Book Antiqua" w:hAnsi="Book Antiqua"/>
              </w:rPr>
            </w:pPr>
            <w:r w:rsidRPr="002068F0">
              <w:rPr>
                <w:rFonts w:ascii="Book Antiqua" w:hAnsi="Book Antiqua"/>
                <w:b/>
              </w:rPr>
              <w:t xml:space="preserve"> </w:t>
            </w:r>
          </w:p>
        </w:tc>
        <w:tc>
          <w:tcPr>
            <w:tcW w:w="1890" w:type="dxa"/>
            <w:tcBorders>
              <w:top w:val="single" w:sz="4" w:space="0" w:color="000000"/>
              <w:left w:val="single" w:sz="4" w:space="0" w:color="000000"/>
              <w:bottom w:val="single" w:sz="4" w:space="0" w:color="000000"/>
              <w:right w:val="single" w:sz="4" w:space="0" w:color="000000"/>
            </w:tcBorders>
            <w:vAlign w:val="center"/>
          </w:tcPr>
          <w:p w:rsidR="000A4836" w:rsidRPr="002068F0" w:rsidRDefault="000A4836" w:rsidP="000A4836">
            <w:pPr>
              <w:spacing w:after="0" w:line="259" w:lineRule="auto"/>
              <w:ind w:left="0" w:firstLine="0"/>
              <w:jc w:val="left"/>
              <w:rPr>
                <w:rFonts w:ascii="Book Antiqua" w:hAnsi="Book Antiqua"/>
              </w:rPr>
            </w:pPr>
            <w:r w:rsidRPr="002068F0">
              <w:rPr>
                <w:rFonts w:ascii="Book Antiqua" w:hAnsi="Book Antiqua"/>
                <w:b/>
              </w:rPr>
              <w:t xml:space="preserve"> School </w:t>
            </w:r>
            <w:r>
              <w:rPr>
                <w:rFonts w:ascii="Book Antiqua" w:hAnsi="Book Antiqua"/>
                <w:b/>
              </w:rPr>
              <w:t>T</w:t>
            </w:r>
            <w:r w:rsidRPr="002068F0">
              <w:rPr>
                <w:rFonts w:ascii="Book Antiqua" w:hAnsi="Book Antiqua"/>
                <w:b/>
              </w:rPr>
              <w:t xml:space="preserve">elephone: </w:t>
            </w:r>
          </w:p>
        </w:tc>
        <w:tc>
          <w:tcPr>
            <w:tcW w:w="3309" w:type="dxa"/>
            <w:gridSpan w:val="3"/>
            <w:tcBorders>
              <w:top w:val="single" w:sz="4" w:space="0" w:color="000000"/>
              <w:left w:val="single" w:sz="4" w:space="0" w:color="000000"/>
              <w:bottom w:val="single" w:sz="4" w:space="0" w:color="000000"/>
              <w:right w:val="single" w:sz="4" w:space="0" w:color="000000"/>
            </w:tcBorders>
            <w:vAlign w:val="center"/>
          </w:tcPr>
          <w:p w:rsidR="000A4836" w:rsidRPr="002068F0" w:rsidRDefault="000A4836" w:rsidP="000A4836">
            <w:pPr>
              <w:spacing w:after="0" w:line="259" w:lineRule="auto"/>
              <w:ind w:left="0" w:firstLine="0"/>
              <w:jc w:val="left"/>
              <w:rPr>
                <w:rFonts w:ascii="Book Antiqua" w:hAnsi="Book Antiqua"/>
              </w:rPr>
            </w:pPr>
            <w:r w:rsidRPr="002068F0">
              <w:rPr>
                <w:rFonts w:ascii="Book Antiqua" w:hAnsi="Book Antiqua"/>
                <w:b/>
              </w:rPr>
              <w:t xml:space="preserve"> </w:t>
            </w:r>
          </w:p>
        </w:tc>
      </w:tr>
      <w:tr w:rsidR="000A4836" w:rsidRPr="002068F0" w:rsidTr="000A4836">
        <w:trPr>
          <w:trHeight w:val="422"/>
        </w:trPr>
        <w:tc>
          <w:tcPr>
            <w:tcW w:w="2068" w:type="dxa"/>
            <w:tcBorders>
              <w:top w:val="single" w:sz="4" w:space="0" w:color="000000"/>
              <w:left w:val="single" w:sz="4" w:space="0" w:color="000000"/>
              <w:bottom w:val="single" w:sz="4" w:space="0" w:color="000000"/>
              <w:right w:val="single" w:sz="4" w:space="0" w:color="000000"/>
            </w:tcBorders>
            <w:vAlign w:val="center"/>
          </w:tcPr>
          <w:p w:rsidR="000A4836" w:rsidRPr="002068F0" w:rsidRDefault="000A4836" w:rsidP="000A4836">
            <w:pPr>
              <w:spacing w:after="14" w:line="259" w:lineRule="auto"/>
              <w:ind w:left="2" w:firstLine="0"/>
              <w:jc w:val="left"/>
              <w:rPr>
                <w:rFonts w:ascii="Book Antiqua" w:hAnsi="Book Antiqua"/>
              </w:rPr>
            </w:pPr>
            <w:r w:rsidRPr="002068F0">
              <w:rPr>
                <w:rFonts w:ascii="Book Antiqua" w:hAnsi="Book Antiqua"/>
                <w:b/>
              </w:rPr>
              <w:t xml:space="preserve"> Principal’s Email: </w:t>
            </w:r>
          </w:p>
        </w:tc>
        <w:tc>
          <w:tcPr>
            <w:tcW w:w="3267" w:type="dxa"/>
            <w:tcBorders>
              <w:top w:val="single" w:sz="4" w:space="0" w:color="000000"/>
              <w:left w:val="single" w:sz="4" w:space="0" w:color="000000"/>
              <w:bottom w:val="single" w:sz="4" w:space="0" w:color="000000"/>
              <w:right w:val="single" w:sz="4" w:space="0" w:color="000000"/>
            </w:tcBorders>
            <w:vAlign w:val="center"/>
          </w:tcPr>
          <w:p w:rsidR="000A4836" w:rsidRPr="002068F0" w:rsidRDefault="000A4836" w:rsidP="000A4836">
            <w:pPr>
              <w:spacing w:after="160" w:line="259" w:lineRule="auto"/>
              <w:ind w:left="0" w:firstLine="0"/>
              <w:jc w:val="left"/>
              <w:rPr>
                <w:rFonts w:ascii="Book Antiqua" w:hAnsi="Book Antiqua"/>
              </w:rPr>
            </w:pPr>
            <w:r w:rsidRPr="002068F0">
              <w:rPr>
                <w:rFonts w:ascii="Book Antiqua" w:hAnsi="Book Antiqua"/>
                <w:b/>
              </w:rPr>
              <w:t xml:space="preserve"> </w:t>
            </w:r>
          </w:p>
        </w:tc>
        <w:tc>
          <w:tcPr>
            <w:tcW w:w="1890" w:type="dxa"/>
            <w:tcBorders>
              <w:top w:val="single" w:sz="4" w:space="0" w:color="000000"/>
              <w:left w:val="single" w:sz="4" w:space="0" w:color="000000"/>
              <w:bottom w:val="single" w:sz="4" w:space="0" w:color="000000"/>
              <w:right w:val="single" w:sz="4" w:space="0" w:color="000000"/>
            </w:tcBorders>
            <w:vAlign w:val="center"/>
          </w:tcPr>
          <w:p w:rsidR="000A4836" w:rsidRPr="002068F0" w:rsidRDefault="000A4836" w:rsidP="000A4836">
            <w:pPr>
              <w:spacing w:after="0" w:line="259" w:lineRule="auto"/>
              <w:ind w:left="0" w:firstLine="0"/>
              <w:jc w:val="left"/>
              <w:rPr>
                <w:rFonts w:ascii="Book Antiqua" w:hAnsi="Book Antiqua"/>
              </w:rPr>
            </w:pPr>
            <w:r w:rsidRPr="002068F0">
              <w:rPr>
                <w:rFonts w:ascii="Book Antiqua" w:hAnsi="Book Antiqua"/>
                <w:b/>
              </w:rPr>
              <w:t xml:space="preserve"> School Email: </w:t>
            </w:r>
          </w:p>
        </w:tc>
        <w:tc>
          <w:tcPr>
            <w:tcW w:w="3309" w:type="dxa"/>
            <w:gridSpan w:val="3"/>
            <w:tcBorders>
              <w:top w:val="single" w:sz="4" w:space="0" w:color="000000"/>
              <w:left w:val="single" w:sz="4" w:space="0" w:color="000000"/>
              <w:bottom w:val="single" w:sz="4" w:space="0" w:color="000000"/>
              <w:right w:val="single" w:sz="4" w:space="0" w:color="000000"/>
            </w:tcBorders>
            <w:vAlign w:val="center"/>
          </w:tcPr>
          <w:p w:rsidR="000A4836" w:rsidRPr="002068F0" w:rsidRDefault="000A4836" w:rsidP="000A4836">
            <w:pPr>
              <w:spacing w:after="0" w:line="259" w:lineRule="auto"/>
              <w:ind w:left="0" w:firstLine="0"/>
              <w:jc w:val="left"/>
              <w:rPr>
                <w:rFonts w:ascii="Book Antiqua" w:hAnsi="Book Antiqua"/>
              </w:rPr>
            </w:pPr>
            <w:r w:rsidRPr="002068F0">
              <w:rPr>
                <w:rFonts w:ascii="Book Antiqua" w:hAnsi="Book Antiqua"/>
                <w:b/>
              </w:rPr>
              <w:t xml:space="preserve"> </w:t>
            </w:r>
          </w:p>
        </w:tc>
      </w:tr>
      <w:tr w:rsidR="000A4836" w:rsidRPr="002068F0" w:rsidTr="00407CFF">
        <w:trPr>
          <w:trHeight w:val="2224"/>
        </w:trPr>
        <w:tc>
          <w:tcPr>
            <w:tcW w:w="2068" w:type="dxa"/>
            <w:tcBorders>
              <w:top w:val="single" w:sz="4" w:space="0" w:color="000000"/>
              <w:left w:val="single" w:sz="4" w:space="0" w:color="000000"/>
              <w:bottom w:val="single" w:sz="4" w:space="0" w:color="000000"/>
              <w:right w:val="single" w:sz="4" w:space="0" w:color="000000"/>
            </w:tcBorders>
            <w:vAlign w:val="center"/>
          </w:tcPr>
          <w:p w:rsidR="000A4836" w:rsidRPr="002068F0" w:rsidRDefault="000A4836" w:rsidP="002068F0">
            <w:pPr>
              <w:spacing w:after="0" w:line="259" w:lineRule="auto"/>
              <w:ind w:left="0" w:firstLine="0"/>
              <w:jc w:val="left"/>
              <w:rPr>
                <w:rFonts w:ascii="Book Antiqua" w:hAnsi="Book Antiqua"/>
              </w:rPr>
            </w:pPr>
          </w:p>
          <w:p w:rsidR="000A4836" w:rsidRPr="002068F0" w:rsidRDefault="000A4836" w:rsidP="00407CFF">
            <w:pPr>
              <w:spacing w:after="0" w:line="259" w:lineRule="auto"/>
              <w:ind w:left="2" w:firstLine="0"/>
              <w:jc w:val="left"/>
              <w:rPr>
                <w:rFonts w:ascii="Book Antiqua" w:hAnsi="Book Antiqua"/>
              </w:rPr>
            </w:pPr>
            <w:r w:rsidRPr="002068F0">
              <w:rPr>
                <w:rFonts w:ascii="Book Antiqua" w:hAnsi="Book Antiqua"/>
                <w:b/>
              </w:rPr>
              <w:t xml:space="preserve">Explanation of </w:t>
            </w:r>
            <w:r w:rsidR="00407CFF">
              <w:rPr>
                <w:rFonts w:ascii="Book Antiqua" w:hAnsi="Book Antiqua"/>
                <w:b/>
              </w:rPr>
              <w:t>P</w:t>
            </w:r>
            <w:r w:rsidRPr="002068F0">
              <w:rPr>
                <w:rFonts w:ascii="Book Antiqua" w:hAnsi="Book Antiqua"/>
                <w:b/>
              </w:rPr>
              <w:t xml:space="preserve">rincipal’s Emergency Situation – Include </w:t>
            </w:r>
            <w:r>
              <w:rPr>
                <w:rFonts w:ascii="Book Antiqua" w:hAnsi="Book Antiqua"/>
                <w:b/>
              </w:rPr>
              <w:t>Dates</w:t>
            </w:r>
          </w:p>
        </w:tc>
        <w:tc>
          <w:tcPr>
            <w:tcW w:w="8466" w:type="dxa"/>
            <w:gridSpan w:val="5"/>
            <w:tcBorders>
              <w:top w:val="single" w:sz="4" w:space="0" w:color="000000"/>
              <w:left w:val="single" w:sz="4" w:space="0" w:color="000000"/>
              <w:bottom w:val="single" w:sz="4" w:space="0" w:color="000000"/>
              <w:right w:val="single" w:sz="4" w:space="0" w:color="000000"/>
            </w:tcBorders>
          </w:tcPr>
          <w:p w:rsidR="000A4836" w:rsidRPr="002068F0" w:rsidRDefault="000A4836">
            <w:pPr>
              <w:spacing w:after="160" w:line="259" w:lineRule="auto"/>
              <w:ind w:left="0" w:firstLine="0"/>
              <w:jc w:val="left"/>
              <w:rPr>
                <w:rFonts w:ascii="Book Antiqua" w:hAnsi="Book Antiqua"/>
              </w:rPr>
            </w:pPr>
          </w:p>
        </w:tc>
      </w:tr>
      <w:tr w:rsidR="000A4836" w:rsidRPr="002068F0" w:rsidTr="00407CFF">
        <w:trPr>
          <w:trHeight w:val="422"/>
        </w:trPr>
        <w:tc>
          <w:tcPr>
            <w:tcW w:w="2068" w:type="dxa"/>
            <w:tcBorders>
              <w:top w:val="single" w:sz="4" w:space="0" w:color="000000"/>
              <w:left w:val="single" w:sz="4" w:space="0" w:color="000000"/>
              <w:bottom w:val="single" w:sz="4" w:space="0" w:color="000000"/>
              <w:right w:val="single" w:sz="4" w:space="0" w:color="000000"/>
            </w:tcBorders>
            <w:vAlign w:val="center"/>
          </w:tcPr>
          <w:p w:rsidR="000A4836" w:rsidRPr="002068F0" w:rsidRDefault="000A4836" w:rsidP="000A4836">
            <w:pPr>
              <w:spacing w:after="14" w:line="259" w:lineRule="auto"/>
              <w:ind w:left="2" w:firstLine="0"/>
              <w:jc w:val="left"/>
              <w:rPr>
                <w:rFonts w:ascii="Book Antiqua" w:hAnsi="Book Antiqua"/>
              </w:rPr>
            </w:pPr>
            <w:r w:rsidRPr="002068F0">
              <w:rPr>
                <w:rFonts w:ascii="Book Antiqua" w:hAnsi="Book Antiqua"/>
                <w:b/>
              </w:rPr>
              <w:t xml:space="preserve"> Designee’s Name: </w:t>
            </w:r>
          </w:p>
        </w:tc>
        <w:tc>
          <w:tcPr>
            <w:tcW w:w="5951" w:type="dxa"/>
            <w:gridSpan w:val="3"/>
            <w:tcBorders>
              <w:top w:val="single" w:sz="4" w:space="0" w:color="000000"/>
              <w:left w:val="single" w:sz="4" w:space="0" w:color="000000"/>
              <w:bottom w:val="single" w:sz="4" w:space="0" w:color="000000"/>
              <w:right w:val="single" w:sz="4" w:space="0" w:color="000000"/>
            </w:tcBorders>
            <w:vAlign w:val="center"/>
          </w:tcPr>
          <w:p w:rsidR="000A4836" w:rsidRPr="002068F0" w:rsidRDefault="000A4836" w:rsidP="000A4836">
            <w:pPr>
              <w:spacing w:after="160" w:line="259" w:lineRule="auto"/>
              <w:ind w:left="0" w:firstLine="0"/>
              <w:jc w:val="left"/>
              <w:rPr>
                <w:rFonts w:ascii="Book Antiqua" w:hAnsi="Book Antiqua"/>
              </w:rPr>
            </w:pPr>
            <w:r w:rsidRPr="002068F0">
              <w:rPr>
                <w:rFonts w:ascii="Book Antiqua" w:hAnsi="Book Antiqua"/>
                <w:b/>
              </w:rPr>
              <w:t xml:space="preserve"> </w:t>
            </w:r>
            <w:bookmarkStart w:id="0" w:name="_GoBack"/>
            <w:bookmarkEnd w:id="0"/>
          </w:p>
        </w:tc>
        <w:tc>
          <w:tcPr>
            <w:tcW w:w="2515" w:type="dxa"/>
            <w:gridSpan w:val="2"/>
            <w:tcBorders>
              <w:top w:val="single" w:sz="4" w:space="0" w:color="000000"/>
              <w:left w:val="single" w:sz="4" w:space="0" w:color="000000"/>
              <w:bottom w:val="single" w:sz="4" w:space="0" w:color="000000"/>
              <w:right w:val="single" w:sz="4" w:space="0" w:color="000000"/>
            </w:tcBorders>
            <w:vAlign w:val="center"/>
          </w:tcPr>
          <w:p w:rsidR="000A4836" w:rsidRPr="002068F0" w:rsidRDefault="000A4836" w:rsidP="000A4836">
            <w:pPr>
              <w:spacing w:after="0" w:line="259" w:lineRule="auto"/>
              <w:ind w:left="0" w:firstLine="0"/>
              <w:jc w:val="left"/>
              <w:rPr>
                <w:rFonts w:ascii="Book Antiqua" w:hAnsi="Book Antiqua"/>
              </w:rPr>
            </w:pPr>
            <w:r w:rsidRPr="002068F0">
              <w:rPr>
                <w:rFonts w:ascii="Book Antiqua" w:hAnsi="Book Antiqua"/>
                <w:b/>
              </w:rPr>
              <w:t xml:space="preserve"> Check One: </w:t>
            </w:r>
          </w:p>
        </w:tc>
      </w:tr>
      <w:tr w:rsidR="000A4836" w:rsidRPr="002068F0" w:rsidTr="00407CFF">
        <w:trPr>
          <w:trHeight w:val="425"/>
        </w:trPr>
        <w:tc>
          <w:tcPr>
            <w:tcW w:w="2068" w:type="dxa"/>
            <w:tcBorders>
              <w:top w:val="single" w:sz="4" w:space="0" w:color="000000"/>
              <w:left w:val="single" w:sz="4" w:space="0" w:color="000000"/>
              <w:bottom w:val="single" w:sz="4" w:space="0" w:color="000000"/>
              <w:right w:val="single" w:sz="4" w:space="0" w:color="000000"/>
            </w:tcBorders>
            <w:vAlign w:val="center"/>
          </w:tcPr>
          <w:p w:rsidR="000A4836" w:rsidRPr="002068F0" w:rsidRDefault="000A4836" w:rsidP="000A4836">
            <w:pPr>
              <w:spacing w:after="2" w:line="259" w:lineRule="auto"/>
              <w:ind w:left="2" w:firstLine="0"/>
              <w:jc w:val="left"/>
              <w:rPr>
                <w:rFonts w:ascii="Book Antiqua" w:hAnsi="Book Antiqua"/>
              </w:rPr>
            </w:pPr>
            <w:r w:rsidRPr="002068F0">
              <w:rPr>
                <w:rFonts w:ascii="Book Antiqua" w:hAnsi="Book Antiqua"/>
                <w:b/>
              </w:rPr>
              <w:t xml:space="preserve"> Designee’s Cell No.: </w:t>
            </w:r>
          </w:p>
        </w:tc>
        <w:tc>
          <w:tcPr>
            <w:tcW w:w="5951" w:type="dxa"/>
            <w:gridSpan w:val="3"/>
            <w:tcBorders>
              <w:top w:val="single" w:sz="4" w:space="0" w:color="000000"/>
              <w:left w:val="single" w:sz="4" w:space="0" w:color="000000"/>
              <w:bottom w:val="single" w:sz="4" w:space="0" w:color="000000"/>
              <w:right w:val="single" w:sz="4" w:space="0" w:color="000000"/>
            </w:tcBorders>
            <w:vAlign w:val="center"/>
          </w:tcPr>
          <w:p w:rsidR="000A4836" w:rsidRPr="002068F0" w:rsidRDefault="000A4836" w:rsidP="000A4836">
            <w:pPr>
              <w:spacing w:after="160" w:line="259" w:lineRule="auto"/>
              <w:ind w:left="0" w:firstLine="0"/>
              <w:jc w:val="left"/>
              <w:rPr>
                <w:rFonts w:ascii="Book Antiqua" w:hAnsi="Book Antiqua"/>
              </w:rPr>
            </w:pPr>
            <w:r w:rsidRPr="002068F0">
              <w:rPr>
                <w:rFonts w:ascii="Book Antiqua" w:hAnsi="Book Antiqua"/>
                <w:b/>
              </w:rPr>
              <w:t xml:space="preserve"> </w:t>
            </w:r>
          </w:p>
        </w:tc>
        <w:tc>
          <w:tcPr>
            <w:tcW w:w="1976" w:type="dxa"/>
            <w:tcBorders>
              <w:top w:val="single" w:sz="4" w:space="0" w:color="000000"/>
              <w:left w:val="single" w:sz="4" w:space="0" w:color="000000"/>
              <w:bottom w:val="single" w:sz="4" w:space="0" w:color="000000"/>
              <w:right w:val="single" w:sz="4" w:space="0" w:color="000000"/>
            </w:tcBorders>
            <w:vAlign w:val="center"/>
          </w:tcPr>
          <w:p w:rsidR="000A4836" w:rsidRPr="002068F0" w:rsidRDefault="000A4836" w:rsidP="000A4836">
            <w:pPr>
              <w:spacing w:after="0" w:line="259" w:lineRule="auto"/>
              <w:ind w:left="0" w:firstLine="0"/>
              <w:jc w:val="left"/>
              <w:rPr>
                <w:rFonts w:ascii="Book Antiqua" w:hAnsi="Book Antiqua"/>
              </w:rPr>
            </w:pPr>
            <w:r w:rsidRPr="002068F0">
              <w:rPr>
                <w:rFonts w:ascii="Book Antiqua" w:hAnsi="Book Antiqua"/>
                <w:b/>
              </w:rPr>
              <w:t xml:space="preserve">  Assistant Principal </w:t>
            </w:r>
          </w:p>
        </w:tc>
        <w:tc>
          <w:tcPr>
            <w:tcW w:w="539" w:type="dxa"/>
            <w:tcBorders>
              <w:top w:val="single" w:sz="4" w:space="0" w:color="000000"/>
              <w:left w:val="single" w:sz="4" w:space="0" w:color="000000"/>
              <w:bottom w:val="single" w:sz="4" w:space="0" w:color="000000"/>
              <w:right w:val="single" w:sz="4" w:space="0" w:color="000000"/>
            </w:tcBorders>
            <w:vAlign w:val="center"/>
          </w:tcPr>
          <w:p w:rsidR="000A4836" w:rsidRPr="002068F0" w:rsidRDefault="000A4836" w:rsidP="000A4836">
            <w:pPr>
              <w:spacing w:after="0" w:line="259" w:lineRule="auto"/>
              <w:ind w:left="0" w:firstLine="0"/>
              <w:jc w:val="left"/>
              <w:rPr>
                <w:rFonts w:ascii="Book Antiqua" w:hAnsi="Book Antiqua"/>
              </w:rPr>
            </w:pPr>
            <w:r w:rsidRPr="002068F0">
              <w:rPr>
                <w:rFonts w:ascii="Book Antiqua" w:hAnsi="Book Antiqua"/>
                <w:b/>
              </w:rPr>
              <w:t xml:space="preserve"> </w:t>
            </w:r>
          </w:p>
        </w:tc>
      </w:tr>
      <w:tr w:rsidR="000A4836" w:rsidRPr="002068F0" w:rsidTr="00407CFF">
        <w:trPr>
          <w:trHeight w:val="425"/>
        </w:trPr>
        <w:tc>
          <w:tcPr>
            <w:tcW w:w="2068" w:type="dxa"/>
            <w:tcBorders>
              <w:top w:val="single" w:sz="4" w:space="0" w:color="000000"/>
              <w:left w:val="single" w:sz="4" w:space="0" w:color="000000"/>
              <w:bottom w:val="single" w:sz="4" w:space="0" w:color="000000"/>
              <w:right w:val="single" w:sz="4" w:space="0" w:color="000000"/>
            </w:tcBorders>
            <w:vAlign w:val="center"/>
          </w:tcPr>
          <w:p w:rsidR="000A4836" w:rsidRPr="002068F0" w:rsidRDefault="000A4836" w:rsidP="000A4836">
            <w:pPr>
              <w:spacing w:after="2" w:line="259" w:lineRule="auto"/>
              <w:ind w:left="2" w:firstLine="0"/>
              <w:jc w:val="left"/>
              <w:rPr>
                <w:rFonts w:ascii="Book Antiqua" w:hAnsi="Book Antiqua"/>
              </w:rPr>
            </w:pPr>
            <w:r w:rsidRPr="002068F0">
              <w:rPr>
                <w:rFonts w:ascii="Book Antiqua" w:hAnsi="Book Antiqua"/>
                <w:b/>
              </w:rPr>
              <w:t xml:space="preserve"> Designee’s Email: </w:t>
            </w:r>
          </w:p>
        </w:tc>
        <w:tc>
          <w:tcPr>
            <w:tcW w:w="5951" w:type="dxa"/>
            <w:gridSpan w:val="3"/>
            <w:tcBorders>
              <w:top w:val="single" w:sz="4" w:space="0" w:color="000000"/>
              <w:left w:val="single" w:sz="4" w:space="0" w:color="000000"/>
              <w:bottom w:val="single" w:sz="4" w:space="0" w:color="000000"/>
              <w:right w:val="single" w:sz="4" w:space="0" w:color="000000"/>
            </w:tcBorders>
            <w:vAlign w:val="center"/>
          </w:tcPr>
          <w:p w:rsidR="000A4836" w:rsidRPr="002068F0" w:rsidRDefault="000A4836" w:rsidP="000A4836">
            <w:pPr>
              <w:spacing w:after="160" w:line="259" w:lineRule="auto"/>
              <w:ind w:left="0" w:firstLine="0"/>
              <w:jc w:val="left"/>
              <w:rPr>
                <w:rFonts w:ascii="Book Antiqua" w:hAnsi="Book Antiqua"/>
              </w:rPr>
            </w:pPr>
            <w:r w:rsidRPr="002068F0">
              <w:rPr>
                <w:rFonts w:ascii="Book Antiqua" w:hAnsi="Book Antiqua"/>
                <w:b/>
              </w:rPr>
              <w:t xml:space="preserve"> </w:t>
            </w:r>
          </w:p>
        </w:tc>
        <w:tc>
          <w:tcPr>
            <w:tcW w:w="1976" w:type="dxa"/>
            <w:tcBorders>
              <w:top w:val="single" w:sz="4" w:space="0" w:color="000000"/>
              <w:left w:val="single" w:sz="4" w:space="0" w:color="000000"/>
              <w:bottom w:val="single" w:sz="4" w:space="0" w:color="000000"/>
              <w:right w:val="single" w:sz="4" w:space="0" w:color="000000"/>
            </w:tcBorders>
            <w:vAlign w:val="center"/>
          </w:tcPr>
          <w:p w:rsidR="000A4836" w:rsidRPr="002068F0" w:rsidRDefault="000A4836" w:rsidP="000A4836">
            <w:pPr>
              <w:spacing w:after="0" w:line="259" w:lineRule="auto"/>
              <w:ind w:left="0" w:firstLine="0"/>
              <w:jc w:val="left"/>
              <w:rPr>
                <w:rFonts w:ascii="Book Antiqua" w:hAnsi="Book Antiqua"/>
              </w:rPr>
            </w:pPr>
            <w:r w:rsidRPr="002068F0">
              <w:rPr>
                <w:rFonts w:ascii="Book Antiqua" w:hAnsi="Book Antiqua"/>
                <w:b/>
              </w:rPr>
              <w:t xml:space="preserve">  Athletic Director </w:t>
            </w:r>
          </w:p>
        </w:tc>
        <w:tc>
          <w:tcPr>
            <w:tcW w:w="539" w:type="dxa"/>
            <w:tcBorders>
              <w:top w:val="single" w:sz="4" w:space="0" w:color="000000"/>
              <w:left w:val="single" w:sz="4" w:space="0" w:color="000000"/>
              <w:bottom w:val="single" w:sz="4" w:space="0" w:color="000000"/>
              <w:right w:val="single" w:sz="4" w:space="0" w:color="000000"/>
            </w:tcBorders>
            <w:vAlign w:val="center"/>
          </w:tcPr>
          <w:p w:rsidR="000A4836" w:rsidRPr="002068F0" w:rsidRDefault="000A4836" w:rsidP="000A4836">
            <w:pPr>
              <w:spacing w:after="0" w:line="259" w:lineRule="auto"/>
              <w:ind w:left="0" w:firstLine="0"/>
              <w:jc w:val="left"/>
              <w:rPr>
                <w:rFonts w:ascii="Book Antiqua" w:hAnsi="Book Antiqua"/>
              </w:rPr>
            </w:pPr>
            <w:r w:rsidRPr="002068F0">
              <w:rPr>
                <w:rFonts w:ascii="Book Antiqua" w:hAnsi="Book Antiqua"/>
                <w:b/>
              </w:rPr>
              <w:t xml:space="preserve"> </w:t>
            </w:r>
          </w:p>
        </w:tc>
      </w:tr>
    </w:tbl>
    <w:p w:rsidR="00BB6CC9" w:rsidRPr="002068F0" w:rsidRDefault="006D15B0" w:rsidP="002068F0">
      <w:pPr>
        <w:spacing w:after="0" w:line="259" w:lineRule="auto"/>
        <w:ind w:left="0" w:firstLine="0"/>
        <w:rPr>
          <w:rFonts w:ascii="Book Antiqua" w:hAnsi="Book Antiqua"/>
        </w:rPr>
      </w:pPr>
      <w:r w:rsidRPr="002068F0">
        <w:rPr>
          <w:rFonts w:ascii="Book Antiqua" w:hAnsi="Book Antiqua"/>
          <w:b/>
        </w:rPr>
        <w:t xml:space="preserve"> </w:t>
      </w:r>
    </w:p>
    <w:tbl>
      <w:tblPr>
        <w:tblStyle w:val="TableGrid"/>
        <w:tblW w:w="10532" w:type="dxa"/>
        <w:tblInd w:w="-302" w:type="dxa"/>
        <w:tblCellMar>
          <w:top w:w="4" w:type="dxa"/>
          <w:left w:w="108" w:type="dxa"/>
          <w:right w:w="60" w:type="dxa"/>
        </w:tblCellMar>
        <w:tblLook w:val="04A0" w:firstRow="1" w:lastRow="0" w:firstColumn="1" w:lastColumn="0" w:noHBand="0" w:noVBand="1"/>
      </w:tblPr>
      <w:tblGrid>
        <w:gridCol w:w="9346"/>
        <w:gridCol w:w="557"/>
        <w:gridCol w:w="629"/>
      </w:tblGrid>
      <w:tr w:rsidR="00BB6CC9" w:rsidRPr="002068F0">
        <w:trPr>
          <w:trHeight w:val="690"/>
        </w:trPr>
        <w:tc>
          <w:tcPr>
            <w:tcW w:w="9346" w:type="dxa"/>
            <w:tcBorders>
              <w:top w:val="single" w:sz="4" w:space="0" w:color="000000"/>
              <w:left w:val="single" w:sz="4" w:space="0" w:color="000000"/>
              <w:bottom w:val="single" w:sz="4" w:space="0" w:color="000000"/>
              <w:right w:val="nil"/>
            </w:tcBorders>
          </w:tcPr>
          <w:p w:rsidR="00BB6CC9" w:rsidRPr="002068F0" w:rsidRDefault="006D15B0" w:rsidP="002068F0">
            <w:pPr>
              <w:spacing w:after="62" w:line="259" w:lineRule="auto"/>
              <w:ind w:left="1201" w:firstLine="0"/>
              <w:jc w:val="center"/>
              <w:rPr>
                <w:rFonts w:ascii="Book Antiqua" w:hAnsi="Book Antiqua"/>
                <w:color w:val="002060"/>
              </w:rPr>
            </w:pPr>
            <w:r w:rsidRPr="002068F0">
              <w:rPr>
                <w:rFonts w:ascii="Book Antiqua" w:hAnsi="Book Antiqua"/>
                <w:b/>
                <w:color w:val="002060"/>
                <w:sz w:val="16"/>
              </w:rPr>
              <w:t xml:space="preserve"> </w:t>
            </w:r>
            <w:r w:rsidRPr="002068F0">
              <w:rPr>
                <w:rFonts w:ascii="Book Antiqua" w:hAnsi="Book Antiqua"/>
                <w:b/>
                <w:color w:val="002060"/>
                <w:sz w:val="24"/>
              </w:rPr>
              <w:t xml:space="preserve">Requirements for Assistant Principal to Serve as Voting Designee </w:t>
            </w:r>
          </w:p>
          <w:p w:rsidR="00BB6CC9" w:rsidRPr="002068F0" w:rsidRDefault="006D15B0" w:rsidP="0089019D">
            <w:pPr>
              <w:spacing w:after="0" w:line="259" w:lineRule="auto"/>
              <w:ind w:left="1159" w:firstLine="0"/>
              <w:jc w:val="center"/>
              <w:rPr>
                <w:rFonts w:ascii="Book Antiqua" w:hAnsi="Book Antiqua"/>
              </w:rPr>
            </w:pPr>
            <w:r w:rsidRPr="002068F0">
              <w:rPr>
                <w:rFonts w:ascii="Book Antiqua" w:hAnsi="Book Antiqua"/>
                <w:i/>
                <w:color w:val="002060"/>
                <w:sz w:val="16"/>
              </w:rPr>
              <w:t xml:space="preserve">(all requirements </w:t>
            </w:r>
            <w:r w:rsidR="0089019D">
              <w:rPr>
                <w:rFonts w:ascii="Book Antiqua" w:hAnsi="Book Antiqua"/>
                <w:i/>
                <w:color w:val="002060"/>
                <w:sz w:val="16"/>
              </w:rPr>
              <w:t>MUST</w:t>
            </w:r>
            <w:r w:rsidRPr="002068F0">
              <w:rPr>
                <w:rFonts w:ascii="Book Antiqua" w:hAnsi="Book Antiqua"/>
                <w:i/>
                <w:color w:val="002060"/>
                <w:sz w:val="16"/>
              </w:rPr>
              <w:t xml:space="preserve"> be met)</w:t>
            </w:r>
            <w:r w:rsidRPr="002068F0">
              <w:rPr>
                <w:rFonts w:ascii="Book Antiqua" w:hAnsi="Book Antiqua"/>
                <w:b/>
                <w:color w:val="002060"/>
                <w:sz w:val="16"/>
              </w:rPr>
              <w:t xml:space="preserve"> </w:t>
            </w:r>
          </w:p>
        </w:tc>
        <w:tc>
          <w:tcPr>
            <w:tcW w:w="557" w:type="dxa"/>
            <w:tcBorders>
              <w:top w:val="single" w:sz="4" w:space="0" w:color="000000"/>
              <w:left w:val="nil"/>
              <w:bottom w:val="single" w:sz="4" w:space="0" w:color="000000"/>
              <w:right w:val="nil"/>
            </w:tcBorders>
          </w:tcPr>
          <w:p w:rsidR="00BB6CC9" w:rsidRPr="002068F0" w:rsidRDefault="00BB6CC9">
            <w:pPr>
              <w:spacing w:after="160" w:line="259" w:lineRule="auto"/>
              <w:ind w:left="0" w:firstLine="0"/>
              <w:jc w:val="left"/>
              <w:rPr>
                <w:rFonts w:ascii="Book Antiqua" w:hAnsi="Book Antiqua"/>
              </w:rPr>
            </w:pPr>
          </w:p>
        </w:tc>
        <w:tc>
          <w:tcPr>
            <w:tcW w:w="629" w:type="dxa"/>
            <w:tcBorders>
              <w:top w:val="single" w:sz="4" w:space="0" w:color="000000"/>
              <w:left w:val="nil"/>
              <w:bottom w:val="single" w:sz="4" w:space="0" w:color="000000"/>
              <w:right w:val="single" w:sz="4" w:space="0" w:color="000000"/>
            </w:tcBorders>
          </w:tcPr>
          <w:p w:rsidR="00BB6CC9" w:rsidRPr="002068F0" w:rsidRDefault="00BB6CC9">
            <w:pPr>
              <w:spacing w:after="160" w:line="259" w:lineRule="auto"/>
              <w:ind w:left="0" w:firstLine="0"/>
              <w:jc w:val="left"/>
              <w:rPr>
                <w:rFonts w:ascii="Book Antiqua" w:hAnsi="Book Antiqua"/>
              </w:rPr>
            </w:pPr>
          </w:p>
        </w:tc>
      </w:tr>
      <w:tr w:rsidR="00BB6CC9" w:rsidRPr="002068F0" w:rsidTr="002068F0">
        <w:trPr>
          <w:trHeight w:val="420"/>
        </w:trPr>
        <w:tc>
          <w:tcPr>
            <w:tcW w:w="9346" w:type="dxa"/>
            <w:tcBorders>
              <w:top w:val="single" w:sz="4" w:space="0" w:color="000000"/>
              <w:left w:val="nil"/>
              <w:bottom w:val="single" w:sz="4" w:space="0" w:color="000000"/>
              <w:right w:val="nil"/>
            </w:tcBorders>
            <w:shd w:val="clear" w:color="auto" w:fill="002060"/>
          </w:tcPr>
          <w:p w:rsidR="00BB6CC9" w:rsidRPr="002068F0" w:rsidRDefault="006D15B0">
            <w:pPr>
              <w:spacing w:after="0" w:line="259" w:lineRule="auto"/>
              <w:ind w:left="20" w:firstLine="0"/>
              <w:jc w:val="center"/>
              <w:rPr>
                <w:rFonts w:ascii="Book Antiqua" w:hAnsi="Book Antiqua"/>
              </w:rPr>
            </w:pPr>
            <w:r w:rsidRPr="002068F0">
              <w:rPr>
                <w:rFonts w:ascii="Book Antiqua" w:hAnsi="Book Antiqua"/>
                <w:b/>
              </w:rPr>
              <w:t xml:space="preserve"> </w:t>
            </w:r>
          </w:p>
        </w:tc>
        <w:tc>
          <w:tcPr>
            <w:tcW w:w="557" w:type="dxa"/>
            <w:tcBorders>
              <w:top w:val="single" w:sz="4" w:space="0" w:color="000000"/>
              <w:left w:val="nil"/>
              <w:bottom w:val="single" w:sz="4" w:space="0" w:color="000000"/>
              <w:right w:val="nil"/>
            </w:tcBorders>
            <w:shd w:val="clear" w:color="auto" w:fill="002060"/>
            <w:vAlign w:val="center"/>
          </w:tcPr>
          <w:p w:rsidR="00BB6CC9" w:rsidRPr="002068F0" w:rsidRDefault="006D15B0">
            <w:pPr>
              <w:spacing w:after="0" w:line="259" w:lineRule="auto"/>
              <w:ind w:left="19" w:firstLine="0"/>
              <w:jc w:val="left"/>
              <w:rPr>
                <w:rFonts w:ascii="Book Antiqua" w:hAnsi="Book Antiqua"/>
              </w:rPr>
            </w:pPr>
            <w:r w:rsidRPr="002068F0">
              <w:rPr>
                <w:rFonts w:ascii="Book Antiqua" w:hAnsi="Book Antiqua"/>
                <w:b/>
                <w:color w:val="FFFFFF"/>
              </w:rPr>
              <w:t xml:space="preserve">Yes </w:t>
            </w:r>
          </w:p>
        </w:tc>
        <w:tc>
          <w:tcPr>
            <w:tcW w:w="629" w:type="dxa"/>
            <w:tcBorders>
              <w:top w:val="single" w:sz="4" w:space="0" w:color="000000"/>
              <w:left w:val="nil"/>
              <w:bottom w:val="single" w:sz="4" w:space="0" w:color="000000"/>
              <w:right w:val="single" w:sz="4" w:space="0" w:color="000000"/>
            </w:tcBorders>
            <w:shd w:val="clear" w:color="auto" w:fill="002060"/>
            <w:vAlign w:val="center"/>
          </w:tcPr>
          <w:p w:rsidR="00BB6CC9" w:rsidRPr="002068F0" w:rsidRDefault="006D15B0">
            <w:pPr>
              <w:spacing w:after="0" w:line="259" w:lineRule="auto"/>
              <w:ind w:left="0" w:right="29" w:firstLine="0"/>
              <w:jc w:val="center"/>
              <w:rPr>
                <w:rFonts w:ascii="Book Antiqua" w:hAnsi="Book Antiqua"/>
              </w:rPr>
            </w:pPr>
            <w:r w:rsidRPr="002068F0">
              <w:rPr>
                <w:rFonts w:ascii="Book Antiqua" w:hAnsi="Book Antiqua"/>
                <w:b/>
                <w:color w:val="FFFFFF"/>
              </w:rPr>
              <w:t xml:space="preserve">No </w:t>
            </w:r>
          </w:p>
        </w:tc>
      </w:tr>
      <w:tr w:rsidR="00BB6CC9" w:rsidRPr="002068F0" w:rsidTr="000A4836">
        <w:trPr>
          <w:trHeight w:val="426"/>
        </w:trPr>
        <w:tc>
          <w:tcPr>
            <w:tcW w:w="9346" w:type="dxa"/>
            <w:tcBorders>
              <w:top w:val="single" w:sz="4" w:space="0" w:color="000000"/>
              <w:left w:val="single" w:sz="4" w:space="0" w:color="000000"/>
              <w:bottom w:val="single" w:sz="4" w:space="0" w:color="000000"/>
              <w:right w:val="single" w:sz="4" w:space="0" w:color="000000"/>
            </w:tcBorders>
            <w:vAlign w:val="center"/>
          </w:tcPr>
          <w:p w:rsidR="00BB6CC9" w:rsidRPr="002068F0" w:rsidRDefault="006D15B0" w:rsidP="000A4836">
            <w:pPr>
              <w:spacing w:after="0" w:line="259" w:lineRule="auto"/>
              <w:ind w:left="1" w:firstLine="0"/>
              <w:jc w:val="left"/>
              <w:rPr>
                <w:rFonts w:ascii="Book Antiqua" w:hAnsi="Book Antiqua"/>
              </w:rPr>
            </w:pPr>
            <w:r w:rsidRPr="002068F0">
              <w:rPr>
                <w:rFonts w:ascii="Book Antiqua" w:hAnsi="Book Antiqua"/>
                <w:b/>
              </w:rPr>
              <w:t xml:space="preserve">1.  Is a full-time, on-site employee of the </w:t>
            </w:r>
            <w:proofErr w:type="gramStart"/>
            <w:r w:rsidRPr="002068F0">
              <w:rPr>
                <w:rFonts w:ascii="Book Antiqua" w:hAnsi="Book Antiqua"/>
                <w:b/>
              </w:rPr>
              <w:t>school.</w:t>
            </w:r>
            <w:proofErr w:type="gramEnd"/>
            <w:r w:rsidRPr="002068F0">
              <w:rPr>
                <w:rFonts w:ascii="Book Antiqua" w:hAnsi="Book Antiqua"/>
                <w:b/>
              </w:rPr>
              <w:t xml:space="preserve"> </w:t>
            </w:r>
          </w:p>
        </w:tc>
        <w:tc>
          <w:tcPr>
            <w:tcW w:w="557" w:type="dxa"/>
            <w:tcBorders>
              <w:top w:val="single" w:sz="4" w:space="0" w:color="000000"/>
              <w:left w:val="single" w:sz="4" w:space="0" w:color="000000"/>
              <w:bottom w:val="single" w:sz="4" w:space="0" w:color="000000"/>
              <w:right w:val="single" w:sz="4" w:space="0" w:color="000000"/>
            </w:tcBorders>
            <w:vAlign w:val="center"/>
          </w:tcPr>
          <w:p w:rsidR="00BB6CC9" w:rsidRPr="002068F0" w:rsidRDefault="006D15B0" w:rsidP="000A4836">
            <w:pPr>
              <w:spacing w:after="0" w:line="259" w:lineRule="auto"/>
              <w:ind w:left="0" w:firstLine="0"/>
              <w:jc w:val="left"/>
              <w:rPr>
                <w:rFonts w:ascii="Book Antiqua" w:hAnsi="Book Antiqua"/>
              </w:rPr>
            </w:pPr>
            <w:r w:rsidRPr="002068F0">
              <w:rPr>
                <w:rFonts w:ascii="Book Antiqua" w:hAnsi="Book Antiqua"/>
                <w:b/>
              </w:rPr>
              <w:t xml:space="preserve"> </w:t>
            </w:r>
          </w:p>
        </w:tc>
        <w:tc>
          <w:tcPr>
            <w:tcW w:w="629" w:type="dxa"/>
            <w:tcBorders>
              <w:top w:val="single" w:sz="4" w:space="0" w:color="000000"/>
              <w:left w:val="single" w:sz="4" w:space="0" w:color="000000"/>
              <w:bottom w:val="single" w:sz="4" w:space="0" w:color="000000"/>
              <w:right w:val="single" w:sz="4" w:space="0" w:color="000000"/>
            </w:tcBorders>
            <w:vAlign w:val="center"/>
          </w:tcPr>
          <w:p w:rsidR="00BB6CC9" w:rsidRPr="002068F0" w:rsidRDefault="006D15B0" w:rsidP="000A4836">
            <w:pPr>
              <w:spacing w:after="0" w:line="259" w:lineRule="auto"/>
              <w:ind w:left="0" w:firstLine="0"/>
              <w:jc w:val="left"/>
              <w:rPr>
                <w:rFonts w:ascii="Book Antiqua" w:hAnsi="Book Antiqua"/>
              </w:rPr>
            </w:pPr>
            <w:r w:rsidRPr="002068F0">
              <w:rPr>
                <w:rFonts w:ascii="Book Antiqua" w:hAnsi="Book Antiqua"/>
                <w:b/>
              </w:rPr>
              <w:t xml:space="preserve"> </w:t>
            </w:r>
          </w:p>
        </w:tc>
      </w:tr>
      <w:tr w:rsidR="00BB6CC9" w:rsidRPr="002068F0" w:rsidTr="000A4836">
        <w:trPr>
          <w:trHeight w:val="423"/>
        </w:trPr>
        <w:tc>
          <w:tcPr>
            <w:tcW w:w="9346" w:type="dxa"/>
            <w:tcBorders>
              <w:top w:val="single" w:sz="4" w:space="0" w:color="000000"/>
              <w:left w:val="single" w:sz="4" w:space="0" w:color="000000"/>
              <w:bottom w:val="single" w:sz="4" w:space="0" w:color="000000"/>
              <w:right w:val="single" w:sz="4" w:space="0" w:color="000000"/>
            </w:tcBorders>
            <w:vAlign w:val="center"/>
          </w:tcPr>
          <w:p w:rsidR="00BB6CC9" w:rsidRPr="002068F0" w:rsidRDefault="006D15B0" w:rsidP="000A4836">
            <w:pPr>
              <w:spacing w:after="0" w:line="259" w:lineRule="auto"/>
              <w:ind w:left="1" w:firstLine="0"/>
              <w:jc w:val="left"/>
              <w:rPr>
                <w:rFonts w:ascii="Book Antiqua" w:hAnsi="Book Antiqua"/>
              </w:rPr>
            </w:pPr>
            <w:r w:rsidRPr="002068F0">
              <w:rPr>
                <w:rFonts w:ascii="Book Antiqua" w:hAnsi="Book Antiqua"/>
                <w:b/>
              </w:rPr>
              <w:t xml:space="preserve">2.  Is listed as school administrator on school’s annual report to DOE. </w:t>
            </w:r>
          </w:p>
        </w:tc>
        <w:tc>
          <w:tcPr>
            <w:tcW w:w="557" w:type="dxa"/>
            <w:tcBorders>
              <w:top w:val="single" w:sz="4" w:space="0" w:color="000000"/>
              <w:left w:val="single" w:sz="4" w:space="0" w:color="000000"/>
              <w:bottom w:val="single" w:sz="4" w:space="0" w:color="000000"/>
              <w:right w:val="single" w:sz="4" w:space="0" w:color="000000"/>
            </w:tcBorders>
            <w:vAlign w:val="center"/>
          </w:tcPr>
          <w:p w:rsidR="00BB6CC9" w:rsidRPr="002068F0" w:rsidRDefault="006D15B0" w:rsidP="000A4836">
            <w:pPr>
              <w:spacing w:after="0" w:line="259" w:lineRule="auto"/>
              <w:ind w:left="0" w:firstLine="0"/>
              <w:jc w:val="left"/>
              <w:rPr>
                <w:rFonts w:ascii="Book Antiqua" w:hAnsi="Book Antiqua"/>
              </w:rPr>
            </w:pPr>
            <w:r w:rsidRPr="002068F0">
              <w:rPr>
                <w:rFonts w:ascii="Book Antiqua" w:hAnsi="Book Antiqua"/>
                <w:b/>
              </w:rPr>
              <w:t xml:space="preserve"> </w:t>
            </w:r>
          </w:p>
        </w:tc>
        <w:tc>
          <w:tcPr>
            <w:tcW w:w="629" w:type="dxa"/>
            <w:tcBorders>
              <w:top w:val="single" w:sz="4" w:space="0" w:color="000000"/>
              <w:left w:val="single" w:sz="4" w:space="0" w:color="000000"/>
              <w:bottom w:val="single" w:sz="4" w:space="0" w:color="000000"/>
              <w:right w:val="single" w:sz="4" w:space="0" w:color="000000"/>
            </w:tcBorders>
            <w:vAlign w:val="center"/>
          </w:tcPr>
          <w:p w:rsidR="00BB6CC9" w:rsidRPr="002068F0" w:rsidRDefault="006D15B0" w:rsidP="000A4836">
            <w:pPr>
              <w:spacing w:after="0" w:line="259" w:lineRule="auto"/>
              <w:ind w:left="0" w:firstLine="0"/>
              <w:jc w:val="left"/>
              <w:rPr>
                <w:rFonts w:ascii="Book Antiqua" w:hAnsi="Book Antiqua"/>
              </w:rPr>
            </w:pPr>
            <w:r w:rsidRPr="002068F0">
              <w:rPr>
                <w:rFonts w:ascii="Book Antiqua" w:hAnsi="Book Antiqua"/>
                <w:b/>
              </w:rPr>
              <w:t xml:space="preserve"> </w:t>
            </w:r>
          </w:p>
        </w:tc>
      </w:tr>
      <w:tr w:rsidR="00BB6CC9" w:rsidRPr="002068F0" w:rsidTr="000A4836">
        <w:trPr>
          <w:trHeight w:val="425"/>
        </w:trPr>
        <w:tc>
          <w:tcPr>
            <w:tcW w:w="9346" w:type="dxa"/>
            <w:tcBorders>
              <w:top w:val="single" w:sz="4" w:space="0" w:color="000000"/>
              <w:left w:val="single" w:sz="4" w:space="0" w:color="000000"/>
              <w:bottom w:val="single" w:sz="4" w:space="0" w:color="000000"/>
              <w:right w:val="single" w:sz="4" w:space="0" w:color="000000"/>
            </w:tcBorders>
            <w:vAlign w:val="center"/>
          </w:tcPr>
          <w:p w:rsidR="00BB6CC9" w:rsidRPr="002068F0" w:rsidRDefault="006D15B0" w:rsidP="000A4836">
            <w:pPr>
              <w:spacing w:after="0" w:line="259" w:lineRule="auto"/>
              <w:ind w:left="1" w:firstLine="0"/>
              <w:jc w:val="left"/>
              <w:rPr>
                <w:rFonts w:ascii="Book Antiqua" w:hAnsi="Book Antiqua"/>
              </w:rPr>
            </w:pPr>
            <w:r w:rsidRPr="002068F0">
              <w:rPr>
                <w:rFonts w:ascii="Book Antiqua" w:hAnsi="Book Antiqua"/>
                <w:b/>
              </w:rPr>
              <w:t xml:space="preserve">3.  Has applicable master’s degree or endorsement of </w:t>
            </w:r>
            <w:proofErr w:type="spellStart"/>
            <w:r w:rsidRPr="002068F0">
              <w:rPr>
                <w:rFonts w:ascii="Book Antiqua" w:hAnsi="Book Antiqua"/>
                <w:b/>
              </w:rPr>
              <w:t>principalship</w:t>
            </w:r>
            <w:proofErr w:type="spellEnd"/>
            <w:r w:rsidRPr="002068F0">
              <w:rPr>
                <w:rFonts w:ascii="Book Antiqua" w:hAnsi="Book Antiqua"/>
                <w:b/>
              </w:rPr>
              <w:t xml:space="preserve"> on teaching certificate. </w:t>
            </w:r>
          </w:p>
        </w:tc>
        <w:tc>
          <w:tcPr>
            <w:tcW w:w="557" w:type="dxa"/>
            <w:tcBorders>
              <w:top w:val="single" w:sz="4" w:space="0" w:color="000000"/>
              <w:left w:val="single" w:sz="4" w:space="0" w:color="000000"/>
              <w:bottom w:val="single" w:sz="4" w:space="0" w:color="000000"/>
              <w:right w:val="single" w:sz="4" w:space="0" w:color="000000"/>
            </w:tcBorders>
            <w:vAlign w:val="center"/>
          </w:tcPr>
          <w:p w:rsidR="00BB6CC9" w:rsidRPr="002068F0" w:rsidRDefault="006D15B0" w:rsidP="000A4836">
            <w:pPr>
              <w:spacing w:after="0" w:line="259" w:lineRule="auto"/>
              <w:ind w:left="0" w:firstLine="0"/>
              <w:jc w:val="left"/>
              <w:rPr>
                <w:rFonts w:ascii="Book Antiqua" w:hAnsi="Book Antiqua"/>
              </w:rPr>
            </w:pPr>
            <w:r w:rsidRPr="002068F0">
              <w:rPr>
                <w:rFonts w:ascii="Book Antiqua" w:hAnsi="Book Antiqua"/>
                <w:b/>
              </w:rPr>
              <w:t xml:space="preserve"> </w:t>
            </w:r>
          </w:p>
        </w:tc>
        <w:tc>
          <w:tcPr>
            <w:tcW w:w="629" w:type="dxa"/>
            <w:tcBorders>
              <w:top w:val="single" w:sz="4" w:space="0" w:color="000000"/>
              <w:left w:val="single" w:sz="4" w:space="0" w:color="000000"/>
              <w:bottom w:val="single" w:sz="4" w:space="0" w:color="000000"/>
              <w:right w:val="single" w:sz="4" w:space="0" w:color="000000"/>
            </w:tcBorders>
            <w:vAlign w:val="center"/>
          </w:tcPr>
          <w:p w:rsidR="00BB6CC9" w:rsidRPr="002068F0" w:rsidRDefault="006D15B0" w:rsidP="000A4836">
            <w:pPr>
              <w:spacing w:after="0" w:line="259" w:lineRule="auto"/>
              <w:ind w:left="0" w:firstLine="0"/>
              <w:jc w:val="left"/>
              <w:rPr>
                <w:rFonts w:ascii="Book Antiqua" w:hAnsi="Book Antiqua"/>
              </w:rPr>
            </w:pPr>
            <w:r w:rsidRPr="002068F0">
              <w:rPr>
                <w:rFonts w:ascii="Book Antiqua" w:hAnsi="Book Antiqua"/>
                <w:b/>
              </w:rPr>
              <w:t xml:space="preserve"> </w:t>
            </w:r>
          </w:p>
        </w:tc>
      </w:tr>
    </w:tbl>
    <w:p w:rsidR="00BB6CC9" w:rsidRPr="002068F0" w:rsidRDefault="006D15B0" w:rsidP="002068F0">
      <w:pPr>
        <w:spacing w:after="0" w:line="259" w:lineRule="auto"/>
        <w:ind w:left="259" w:firstLine="0"/>
        <w:jc w:val="left"/>
        <w:rPr>
          <w:rFonts w:ascii="Book Antiqua" w:hAnsi="Book Antiqua"/>
        </w:rPr>
      </w:pPr>
      <w:r w:rsidRPr="002068F0">
        <w:rPr>
          <w:rFonts w:ascii="Book Antiqua" w:hAnsi="Book Antiqua"/>
          <w:b/>
        </w:rPr>
        <w:t xml:space="preserve">  </w:t>
      </w:r>
      <w:r w:rsidRPr="002068F0">
        <w:rPr>
          <w:rFonts w:ascii="Book Antiqua" w:hAnsi="Book Antiqua"/>
          <w:b/>
        </w:rPr>
        <w:tab/>
        <w:t xml:space="preserve"> </w:t>
      </w:r>
    </w:p>
    <w:tbl>
      <w:tblPr>
        <w:tblStyle w:val="TableGrid"/>
        <w:tblW w:w="10530" w:type="dxa"/>
        <w:tblInd w:w="-299" w:type="dxa"/>
        <w:tblCellMar>
          <w:top w:w="5" w:type="dxa"/>
          <w:left w:w="107" w:type="dxa"/>
          <w:right w:w="60" w:type="dxa"/>
        </w:tblCellMar>
        <w:tblLook w:val="04A0" w:firstRow="1" w:lastRow="0" w:firstColumn="1" w:lastColumn="0" w:noHBand="0" w:noVBand="1"/>
      </w:tblPr>
      <w:tblGrid>
        <w:gridCol w:w="9344"/>
        <w:gridCol w:w="557"/>
        <w:gridCol w:w="629"/>
      </w:tblGrid>
      <w:tr w:rsidR="00BB6CC9" w:rsidRPr="002068F0">
        <w:trPr>
          <w:trHeight w:val="689"/>
        </w:trPr>
        <w:tc>
          <w:tcPr>
            <w:tcW w:w="9344" w:type="dxa"/>
            <w:tcBorders>
              <w:top w:val="single" w:sz="4" w:space="0" w:color="000000"/>
              <w:left w:val="single" w:sz="4" w:space="0" w:color="000000"/>
              <w:bottom w:val="single" w:sz="4" w:space="0" w:color="000000"/>
              <w:right w:val="nil"/>
            </w:tcBorders>
          </w:tcPr>
          <w:p w:rsidR="00BB6CC9" w:rsidRPr="002068F0" w:rsidRDefault="006D15B0" w:rsidP="002068F0">
            <w:pPr>
              <w:spacing w:after="62" w:line="259" w:lineRule="auto"/>
              <w:ind w:left="1200" w:firstLine="0"/>
              <w:jc w:val="center"/>
              <w:rPr>
                <w:rFonts w:ascii="Book Antiqua" w:hAnsi="Book Antiqua"/>
                <w:color w:val="002060"/>
              </w:rPr>
            </w:pPr>
            <w:r w:rsidRPr="002068F0">
              <w:rPr>
                <w:rFonts w:ascii="Book Antiqua" w:hAnsi="Book Antiqua"/>
                <w:b/>
                <w:color w:val="002060"/>
                <w:sz w:val="16"/>
              </w:rPr>
              <w:t xml:space="preserve"> </w:t>
            </w:r>
            <w:r w:rsidRPr="002068F0">
              <w:rPr>
                <w:rFonts w:ascii="Book Antiqua" w:hAnsi="Book Antiqua"/>
                <w:b/>
                <w:color w:val="002060"/>
                <w:sz w:val="24"/>
              </w:rPr>
              <w:t xml:space="preserve">Requirements for Athletic Director to Serve as Voting Designee </w:t>
            </w:r>
          </w:p>
          <w:p w:rsidR="00BB6CC9" w:rsidRPr="002068F0" w:rsidRDefault="006D15B0" w:rsidP="0089019D">
            <w:pPr>
              <w:spacing w:after="0" w:line="259" w:lineRule="auto"/>
              <w:ind w:left="1156" w:firstLine="0"/>
              <w:jc w:val="center"/>
              <w:rPr>
                <w:rFonts w:ascii="Book Antiqua" w:hAnsi="Book Antiqua"/>
              </w:rPr>
            </w:pPr>
            <w:r w:rsidRPr="002068F0">
              <w:rPr>
                <w:rFonts w:ascii="Book Antiqua" w:hAnsi="Book Antiqua"/>
                <w:i/>
                <w:color w:val="002060"/>
                <w:sz w:val="16"/>
              </w:rPr>
              <w:t>(all requirements</w:t>
            </w:r>
            <w:r w:rsidR="0089019D">
              <w:rPr>
                <w:rFonts w:ascii="Book Antiqua" w:hAnsi="Book Antiqua"/>
                <w:i/>
                <w:color w:val="002060"/>
                <w:sz w:val="16"/>
              </w:rPr>
              <w:t xml:space="preserve"> MUST</w:t>
            </w:r>
            <w:r w:rsidRPr="002068F0">
              <w:rPr>
                <w:rFonts w:ascii="Book Antiqua" w:hAnsi="Book Antiqua"/>
                <w:i/>
                <w:color w:val="002060"/>
                <w:sz w:val="16"/>
              </w:rPr>
              <w:t xml:space="preserve"> be met)</w:t>
            </w:r>
            <w:r w:rsidRPr="002068F0">
              <w:rPr>
                <w:rFonts w:ascii="Book Antiqua" w:hAnsi="Book Antiqua"/>
                <w:b/>
                <w:color w:val="002060"/>
                <w:sz w:val="16"/>
              </w:rPr>
              <w:t xml:space="preserve"> </w:t>
            </w:r>
          </w:p>
        </w:tc>
        <w:tc>
          <w:tcPr>
            <w:tcW w:w="557" w:type="dxa"/>
            <w:tcBorders>
              <w:top w:val="single" w:sz="4" w:space="0" w:color="000000"/>
              <w:left w:val="nil"/>
              <w:bottom w:val="single" w:sz="4" w:space="0" w:color="000000"/>
              <w:right w:val="nil"/>
            </w:tcBorders>
          </w:tcPr>
          <w:p w:rsidR="00BB6CC9" w:rsidRPr="002068F0" w:rsidRDefault="00BB6CC9">
            <w:pPr>
              <w:spacing w:after="160" w:line="259" w:lineRule="auto"/>
              <w:ind w:left="0" w:firstLine="0"/>
              <w:jc w:val="left"/>
              <w:rPr>
                <w:rFonts w:ascii="Book Antiqua" w:hAnsi="Book Antiqua"/>
              </w:rPr>
            </w:pPr>
          </w:p>
        </w:tc>
        <w:tc>
          <w:tcPr>
            <w:tcW w:w="629" w:type="dxa"/>
            <w:tcBorders>
              <w:top w:val="single" w:sz="4" w:space="0" w:color="000000"/>
              <w:left w:val="nil"/>
              <w:bottom w:val="single" w:sz="4" w:space="0" w:color="000000"/>
              <w:right w:val="single" w:sz="4" w:space="0" w:color="000000"/>
            </w:tcBorders>
          </w:tcPr>
          <w:p w:rsidR="00BB6CC9" w:rsidRPr="002068F0" w:rsidRDefault="00BB6CC9">
            <w:pPr>
              <w:spacing w:after="160" w:line="259" w:lineRule="auto"/>
              <w:ind w:left="0" w:firstLine="0"/>
              <w:jc w:val="left"/>
              <w:rPr>
                <w:rFonts w:ascii="Book Antiqua" w:hAnsi="Book Antiqua"/>
              </w:rPr>
            </w:pPr>
          </w:p>
        </w:tc>
      </w:tr>
      <w:tr w:rsidR="00BB6CC9" w:rsidRPr="002068F0" w:rsidTr="002068F0">
        <w:trPr>
          <w:trHeight w:val="421"/>
        </w:trPr>
        <w:tc>
          <w:tcPr>
            <w:tcW w:w="9344" w:type="dxa"/>
            <w:tcBorders>
              <w:top w:val="single" w:sz="4" w:space="0" w:color="000000"/>
              <w:left w:val="single" w:sz="4" w:space="0" w:color="000000"/>
              <w:bottom w:val="single" w:sz="4" w:space="0" w:color="000000"/>
              <w:right w:val="single" w:sz="4" w:space="0" w:color="000000"/>
            </w:tcBorders>
            <w:shd w:val="clear" w:color="auto" w:fill="002060"/>
          </w:tcPr>
          <w:p w:rsidR="00BB6CC9" w:rsidRPr="002068F0" w:rsidRDefault="006D15B0">
            <w:pPr>
              <w:spacing w:after="0" w:line="259" w:lineRule="auto"/>
              <w:ind w:left="19" w:firstLine="0"/>
              <w:jc w:val="center"/>
              <w:rPr>
                <w:rFonts w:ascii="Book Antiqua" w:hAnsi="Book Antiqua"/>
              </w:rPr>
            </w:pPr>
            <w:r w:rsidRPr="002068F0">
              <w:rPr>
                <w:rFonts w:ascii="Book Antiqua" w:hAnsi="Book Antiqua"/>
                <w:b/>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BB6CC9" w:rsidRPr="002068F0" w:rsidRDefault="006D15B0">
            <w:pPr>
              <w:spacing w:after="0" w:line="259" w:lineRule="auto"/>
              <w:ind w:left="20" w:firstLine="0"/>
              <w:jc w:val="left"/>
              <w:rPr>
                <w:rFonts w:ascii="Book Antiqua" w:hAnsi="Book Antiqua"/>
              </w:rPr>
            </w:pPr>
            <w:r w:rsidRPr="002068F0">
              <w:rPr>
                <w:rFonts w:ascii="Book Antiqua" w:hAnsi="Book Antiqua"/>
                <w:b/>
                <w:color w:val="FFFFFF"/>
              </w:rPr>
              <w:t xml:space="preserve">Yes </w:t>
            </w:r>
          </w:p>
        </w:tc>
        <w:tc>
          <w:tcPr>
            <w:tcW w:w="629"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BB6CC9" w:rsidRPr="002068F0" w:rsidRDefault="006D15B0">
            <w:pPr>
              <w:spacing w:after="0" w:line="259" w:lineRule="auto"/>
              <w:ind w:left="0" w:right="28" w:firstLine="0"/>
              <w:jc w:val="center"/>
              <w:rPr>
                <w:rFonts w:ascii="Book Antiqua" w:hAnsi="Book Antiqua"/>
              </w:rPr>
            </w:pPr>
            <w:r w:rsidRPr="002068F0">
              <w:rPr>
                <w:rFonts w:ascii="Book Antiqua" w:hAnsi="Book Antiqua"/>
                <w:b/>
                <w:color w:val="FFFFFF"/>
              </w:rPr>
              <w:t xml:space="preserve">No </w:t>
            </w:r>
          </w:p>
        </w:tc>
      </w:tr>
      <w:tr w:rsidR="00BB6CC9" w:rsidRPr="002068F0" w:rsidTr="000A4836">
        <w:trPr>
          <w:trHeight w:val="482"/>
        </w:trPr>
        <w:tc>
          <w:tcPr>
            <w:tcW w:w="9344" w:type="dxa"/>
            <w:tcBorders>
              <w:top w:val="single" w:sz="4" w:space="0" w:color="000000"/>
              <w:left w:val="single" w:sz="4" w:space="0" w:color="000000"/>
              <w:bottom w:val="single" w:sz="4" w:space="0" w:color="000000"/>
              <w:right w:val="single" w:sz="4" w:space="0" w:color="000000"/>
            </w:tcBorders>
            <w:vAlign w:val="center"/>
          </w:tcPr>
          <w:p w:rsidR="00BB6CC9" w:rsidRPr="002068F0" w:rsidRDefault="006D15B0" w:rsidP="000A4836">
            <w:pPr>
              <w:spacing w:after="0" w:line="259" w:lineRule="auto"/>
              <w:ind w:left="0" w:firstLine="0"/>
              <w:jc w:val="left"/>
              <w:rPr>
                <w:rFonts w:ascii="Book Antiqua" w:hAnsi="Book Antiqua"/>
              </w:rPr>
            </w:pPr>
            <w:r w:rsidRPr="002068F0">
              <w:rPr>
                <w:rFonts w:ascii="Book Antiqua" w:hAnsi="Book Antiqua"/>
                <w:b/>
              </w:rPr>
              <w:t xml:space="preserve">1.  Is a full-time, on-site employee of the </w:t>
            </w:r>
            <w:proofErr w:type="gramStart"/>
            <w:r w:rsidRPr="002068F0">
              <w:rPr>
                <w:rFonts w:ascii="Book Antiqua" w:hAnsi="Book Antiqua"/>
                <w:b/>
              </w:rPr>
              <w:t>school.</w:t>
            </w:r>
            <w:proofErr w:type="gramEnd"/>
            <w:r w:rsidRPr="002068F0">
              <w:rPr>
                <w:rFonts w:ascii="Book Antiqua" w:hAnsi="Book Antiqua"/>
                <w:b/>
              </w:rPr>
              <w:t xml:space="preserve"> </w:t>
            </w:r>
          </w:p>
        </w:tc>
        <w:tc>
          <w:tcPr>
            <w:tcW w:w="557" w:type="dxa"/>
            <w:tcBorders>
              <w:top w:val="single" w:sz="4" w:space="0" w:color="000000"/>
              <w:left w:val="single" w:sz="4" w:space="0" w:color="000000"/>
              <w:bottom w:val="single" w:sz="4" w:space="0" w:color="000000"/>
              <w:right w:val="single" w:sz="4" w:space="0" w:color="000000"/>
            </w:tcBorders>
            <w:vAlign w:val="center"/>
          </w:tcPr>
          <w:p w:rsidR="00BB6CC9" w:rsidRPr="002068F0" w:rsidRDefault="006D15B0" w:rsidP="000A4836">
            <w:pPr>
              <w:spacing w:after="0" w:line="259" w:lineRule="auto"/>
              <w:ind w:left="1" w:firstLine="0"/>
              <w:jc w:val="left"/>
              <w:rPr>
                <w:rFonts w:ascii="Book Antiqua" w:hAnsi="Book Antiqua"/>
              </w:rPr>
            </w:pPr>
            <w:r w:rsidRPr="002068F0">
              <w:rPr>
                <w:rFonts w:ascii="Book Antiqua" w:hAnsi="Book Antiqua"/>
                <w:b/>
              </w:rPr>
              <w:t xml:space="preserve"> </w:t>
            </w:r>
          </w:p>
        </w:tc>
        <w:tc>
          <w:tcPr>
            <w:tcW w:w="629" w:type="dxa"/>
            <w:tcBorders>
              <w:top w:val="single" w:sz="4" w:space="0" w:color="000000"/>
              <w:left w:val="single" w:sz="4" w:space="0" w:color="000000"/>
              <w:bottom w:val="single" w:sz="4" w:space="0" w:color="000000"/>
              <w:right w:val="single" w:sz="4" w:space="0" w:color="000000"/>
            </w:tcBorders>
            <w:vAlign w:val="center"/>
          </w:tcPr>
          <w:p w:rsidR="00BB6CC9" w:rsidRPr="002068F0" w:rsidRDefault="006D15B0" w:rsidP="000A4836">
            <w:pPr>
              <w:spacing w:after="0" w:line="259" w:lineRule="auto"/>
              <w:ind w:left="1" w:firstLine="0"/>
              <w:jc w:val="left"/>
              <w:rPr>
                <w:rFonts w:ascii="Book Antiqua" w:hAnsi="Book Antiqua"/>
              </w:rPr>
            </w:pPr>
            <w:r w:rsidRPr="002068F0">
              <w:rPr>
                <w:rFonts w:ascii="Book Antiqua" w:hAnsi="Book Antiqua"/>
                <w:b/>
              </w:rPr>
              <w:t xml:space="preserve"> </w:t>
            </w:r>
          </w:p>
        </w:tc>
      </w:tr>
      <w:tr w:rsidR="00BB6CC9" w:rsidRPr="002068F0" w:rsidTr="000A4836">
        <w:trPr>
          <w:trHeight w:val="422"/>
        </w:trPr>
        <w:tc>
          <w:tcPr>
            <w:tcW w:w="9344" w:type="dxa"/>
            <w:tcBorders>
              <w:top w:val="single" w:sz="4" w:space="0" w:color="000000"/>
              <w:left w:val="single" w:sz="4" w:space="0" w:color="000000"/>
              <w:bottom w:val="single" w:sz="4" w:space="0" w:color="000000"/>
              <w:right w:val="single" w:sz="4" w:space="0" w:color="000000"/>
            </w:tcBorders>
            <w:vAlign w:val="center"/>
          </w:tcPr>
          <w:p w:rsidR="00BB6CC9" w:rsidRPr="002068F0" w:rsidRDefault="006D15B0" w:rsidP="000A4836">
            <w:pPr>
              <w:spacing w:after="0" w:line="259" w:lineRule="auto"/>
              <w:ind w:left="0" w:firstLine="0"/>
              <w:jc w:val="left"/>
              <w:rPr>
                <w:rFonts w:ascii="Book Antiqua" w:hAnsi="Book Antiqua"/>
              </w:rPr>
            </w:pPr>
            <w:r w:rsidRPr="002068F0">
              <w:rPr>
                <w:rFonts w:ascii="Book Antiqua" w:hAnsi="Book Antiqua"/>
                <w:b/>
              </w:rPr>
              <w:t xml:space="preserve">2.  Is a current, </w:t>
            </w:r>
            <w:r w:rsidR="0087032B" w:rsidRPr="0089019D">
              <w:rPr>
                <w:rFonts w:ascii="Book Antiqua" w:hAnsi="Book Antiqua"/>
                <w:b/>
                <w:u w:val="single"/>
              </w:rPr>
              <w:t>REGISTERED</w:t>
            </w:r>
            <w:r w:rsidRPr="002068F0">
              <w:rPr>
                <w:rFonts w:ascii="Book Antiqua" w:hAnsi="Book Antiqua"/>
                <w:b/>
              </w:rPr>
              <w:t xml:space="preserve"> member of the </w:t>
            </w:r>
            <w:proofErr w:type="gramStart"/>
            <w:r w:rsidRPr="002068F0">
              <w:rPr>
                <w:rFonts w:ascii="Book Antiqua" w:hAnsi="Book Antiqua"/>
                <w:b/>
              </w:rPr>
              <w:t>LHSADA.</w:t>
            </w:r>
            <w:proofErr w:type="gramEnd"/>
            <w:r w:rsidR="0089019D">
              <w:rPr>
                <w:rFonts w:ascii="Book Antiqua" w:hAnsi="Book Antiqua"/>
                <w:b/>
              </w:rPr>
              <w:t xml:space="preserve"> </w:t>
            </w:r>
            <w:r w:rsidRPr="002068F0">
              <w:rPr>
                <w:rFonts w:ascii="Book Antiqua" w:hAnsi="Book Antiqua"/>
                <w:b/>
              </w:rPr>
              <w:t xml:space="preserve"> </w:t>
            </w:r>
          </w:p>
        </w:tc>
        <w:tc>
          <w:tcPr>
            <w:tcW w:w="557" w:type="dxa"/>
            <w:tcBorders>
              <w:top w:val="single" w:sz="4" w:space="0" w:color="000000"/>
              <w:left w:val="single" w:sz="4" w:space="0" w:color="000000"/>
              <w:bottom w:val="single" w:sz="4" w:space="0" w:color="000000"/>
              <w:right w:val="single" w:sz="4" w:space="0" w:color="000000"/>
            </w:tcBorders>
            <w:vAlign w:val="center"/>
          </w:tcPr>
          <w:p w:rsidR="00BB6CC9" w:rsidRPr="002068F0" w:rsidRDefault="006D15B0" w:rsidP="000A4836">
            <w:pPr>
              <w:spacing w:after="0" w:line="259" w:lineRule="auto"/>
              <w:ind w:left="1" w:firstLine="0"/>
              <w:jc w:val="left"/>
              <w:rPr>
                <w:rFonts w:ascii="Book Antiqua" w:hAnsi="Book Antiqua"/>
              </w:rPr>
            </w:pPr>
            <w:r w:rsidRPr="002068F0">
              <w:rPr>
                <w:rFonts w:ascii="Book Antiqua" w:hAnsi="Book Antiqua"/>
                <w:b/>
              </w:rPr>
              <w:t xml:space="preserve"> </w:t>
            </w:r>
          </w:p>
        </w:tc>
        <w:tc>
          <w:tcPr>
            <w:tcW w:w="629" w:type="dxa"/>
            <w:tcBorders>
              <w:top w:val="single" w:sz="4" w:space="0" w:color="000000"/>
              <w:left w:val="single" w:sz="4" w:space="0" w:color="000000"/>
              <w:bottom w:val="single" w:sz="4" w:space="0" w:color="000000"/>
              <w:right w:val="single" w:sz="4" w:space="0" w:color="000000"/>
            </w:tcBorders>
            <w:vAlign w:val="center"/>
          </w:tcPr>
          <w:p w:rsidR="00BB6CC9" w:rsidRPr="002068F0" w:rsidRDefault="006D15B0" w:rsidP="000A4836">
            <w:pPr>
              <w:spacing w:after="0" w:line="259" w:lineRule="auto"/>
              <w:ind w:left="1" w:firstLine="0"/>
              <w:jc w:val="left"/>
              <w:rPr>
                <w:rFonts w:ascii="Book Antiqua" w:hAnsi="Book Antiqua"/>
              </w:rPr>
            </w:pPr>
            <w:r w:rsidRPr="002068F0">
              <w:rPr>
                <w:rFonts w:ascii="Book Antiqua" w:hAnsi="Book Antiqua"/>
                <w:b/>
              </w:rPr>
              <w:t xml:space="preserve"> </w:t>
            </w:r>
          </w:p>
        </w:tc>
      </w:tr>
      <w:tr w:rsidR="00BB6CC9" w:rsidRPr="002068F0" w:rsidTr="000A4836">
        <w:trPr>
          <w:trHeight w:val="425"/>
        </w:trPr>
        <w:tc>
          <w:tcPr>
            <w:tcW w:w="9344" w:type="dxa"/>
            <w:tcBorders>
              <w:top w:val="single" w:sz="4" w:space="0" w:color="000000"/>
              <w:left w:val="single" w:sz="4" w:space="0" w:color="000000"/>
              <w:bottom w:val="single" w:sz="4" w:space="0" w:color="000000"/>
              <w:right w:val="single" w:sz="4" w:space="0" w:color="000000"/>
            </w:tcBorders>
            <w:vAlign w:val="center"/>
          </w:tcPr>
          <w:p w:rsidR="00BB6CC9" w:rsidRPr="002068F0" w:rsidRDefault="006D15B0" w:rsidP="000A4836">
            <w:pPr>
              <w:spacing w:after="0" w:line="259" w:lineRule="auto"/>
              <w:ind w:left="0" w:firstLine="0"/>
              <w:jc w:val="left"/>
              <w:rPr>
                <w:rFonts w:ascii="Book Antiqua" w:hAnsi="Book Antiqua"/>
              </w:rPr>
            </w:pPr>
            <w:r w:rsidRPr="002068F0">
              <w:rPr>
                <w:rFonts w:ascii="Book Antiqua" w:hAnsi="Book Antiqua"/>
                <w:b/>
              </w:rPr>
              <w:t xml:space="preserve">3.  Has a minimum of five years high school coaching/athletic director experience. </w:t>
            </w:r>
          </w:p>
        </w:tc>
        <w:tc>
          <w:tcPr>
            <w:tcW w:w="557" w:type="dxa"/>
            <w:tcBorders>
              <w:top w:val="single" w:sz="4" w:space="0" w:color="000000"/>
              <w:left w:val="single" w:sz="4" w:space="0" w:color="000000"/>
              <w:bottom w:val="single" w:sz="4" w:space="0" w:color="000000"/>
              <w:right w:val="single" w:sz="4" w:space="0" w:color="000000"/>
            </w:tcBorders>
            <w:vAlign w:val="center"/>
          </w:tcPr>
          <w:p w:rsidR="00BB6CC9" w:rsidRPr="002068F0" w:rsidRDefault="006D15B0" w:rsidP="000A4836">
            <w:pPr>
              <w:spacing w:after="0" w:line="259" w:lineRule="auto"/>
              <w:ind w:left="1" w:firstLine="0"/>
              <w:jc w:val="left"/>
              <w:rPr>
                <w:rFonts w:ascii="Book Antiqua" w:hAnsi="Book Antiqua"/>
              </w:rPr>
            </w:pPr>
            <w:r w:rsidRPr="002068F0">
              <w:rPr>
                <w:rFonts w:ascii="Book Antiqua" w:hAnsi="Book Antiqua"/>
                <w:b/>
              </w:rPr>
              <w:t xml:space="preserve"> </w:t>
            </w:r>
          </w:p>
        </w:tc>
        <w:tc>
          <w:tcPr>
            <w:tcW w:w="629" w:type="dxa"/>
            <w:tcBorders>
              <w:top w:val="single" w:sz="4" w:space="0" w:color="000000"/>
              <w:left w:val="single" w:sz="4" w:space="0" w:color="000000"/>
              <w:bottom w:val="single" w:sz="4" w:space="0" w:color="000000"/>
              <w:right w:val="single" w:sz="4" w:space="0" w:color="000000"/>
            </w:tcBorders>
            <w:vAlign w:val="center"/>
          </w:tcPr>
          <w:p w:rsidR="00BB6CC9" w:rsidRPr="002068F0" w:rsidRDefault="006D15B0" w:rsidP="000A4836">
            <w:pPr>
              <w:spacing w:after="0" w:line="259" w:lineRule="auto"/>
              <w:ind w:left="1" w:firstLine="0"/>
              <w:jc w:val="left"/>
              <w:rPr>
                <w:rFonts w:ascii="Book Antiqua" w:hAnsi="Book Antiqua"/>
              </w:rPr>
            </w:pPr>
            <w:r w:rsidRPr="002068F0">
              <w:rPr>
                <w:rFonts w:ascii="Book Antiqua" w:hAnsi="Book Antiqua"/>
                <w:b/>
              </w:rPr>
              <w:t xml:space="preserve"> </w:t>
            </w:r>
          </w:p>
        </w:tc>
      </w:tr>
      <w:tr w:rsidR="00BB6CC9" w:rsidRPr="002068F0" w:rsidTr="000A4836">
        <w:trPr>
          <w:trHeight w:val="631"/>
        </w:trPr>
        <w:tc>
          <w:tcPr>
            <w:tcW w:w="9344" w:type="dxa"/>
            <w:tcBorders>
              <w:top w:val="single" w:sz="4" w:space="0" w:color="000000"/>
              <w:left w:val="single" w:sz="4" w:space="0" w:color="000000"/>
              <w:bottom w:val="single" w:sz="4" w:space="0" w:color="000000"/>
              <w:right w:val="single" w:sz="4" w:space="0" w:color="000000"/>
            </w:tcBorders>
            <w:vAlign w:val="center"/>
          </w:tcPr>
          <w:p w:rsidR="00BB6CC9" w:rsidRPr="002068F0" w:rsidRDefault="006D15B0" w:rsidP="000A4836">
            <w:pPr>
              <w:spacing w:after="0" w:line="259" w:lineRule="auto"/>
              <w:ind w:left="277" w:right="-10" w:hanging="277"/>
              <w:jc w:val="left"/>
              <w:rPr>
                <w:rFonts w:ascii="Book Antiqua" w:hAnsi="Book Antiqua"/>
              </w:rPr>
            </w:pPr>
            <w:r w:rsidRPr="002068F0">
              <w:rPr>
                <w:rFonts w:ascii="Book Antiqua" w:hAnsi="Book Antiqua"/>
                <w:b/>
              </w:rPr>
              <w:t>4.  Has completed the LHSAA Handbook Certification cl</w:t>
            </w:r>
            <w:r w:rsidR="002418C6">
              <w:rPr>
                <w:rFonts w:ascii="Book Antiqua" w:hAnsi="Book Antiqua"/>
                <w:b/>
              </w:rPr>
              <w:t xml:space="preserve">ass as defined in Rule 3.1.6;  </w:t>
            </w:r>
            <w:r w:rsidRPr="002068F0">
              <w:rPr>
                <w:rFonts w:ascii="Book Antiqua" w:hAnsi="Book Antiqua"/>
                <w:b/>
              </w:rPr>
              <w:t>certification is</w:t>
            </w:r>
            <w:r w:rsidR="00746132">
              <w:rPr>
                <w:rFonts w:ascii="Book Antiqua" w:hAnsi="Book Antiqua"/>
                <w:b/>
              </w:rPr>
              <w:t xml:space="preserve"> </w:t>
            </w:r>
            <w:r w:rsidRPr="002068F0">
              <w:rPr>
                <w:rFonts w:ascii="Book Antiqua" w:hAnsi="Book Antiqua"/>
                <w:b/>
              </w:rPr>
              <w:t xml:space="preserve">good for three years; must be current to be eligible as voting proxy. </w:t>
            </w:r>
          </w:p>
        </w:tc>
        <w:tc>
          <w:tcPr>
            <w:tcW w:w="557" w:type="dxa"/>
            <w:tcBorders>
              <w:top w:val="single" w:sz="4" w:space="0" w:color="000000"/>
              <w:left w:val="single" w:sz="4" w:space="0" w:color="000000"/>
              <w:bottom w:val="single" w:sz="4" w:space="0" w:color="000000"/>
              <w:right w:val="single" w:sz="4" w:space="0" w:color="000000"/>
            </w:tcBorders>
            <w:vAlign w:val="center"/>
          </w:tcPr>
          <w:p w:rsidR="00BB6CC9" w:rsidRPr="002068F0" w:rsidRDefault="00746132" w:rsidP="000A4836">
            <w:pPr>
              <w:spacing w:after="0" w:line="259" w:lineRule="auto"/>
              <w:ind w:left="1" w:firstLine="0"/>
              <w:jc w:val="left"/>
              <w:rPr>
                <w:rFonts w:ascii="Book Antiqua" w:hAnsi="Book Antiqua"/>
              </w:rPr>
            </w:pPr>
            <w:r>
              <w:rPr>
                <w:rFonts w:ascii="Book Antiqua" w:hAnsi="Book Antiqua"/>
                <w:b/>
              </w:rPr>
              <w:t xml:space="preserve">  </w:t>
            </w:r>
          </w:p>
        </w:tc>
        <w:tc>
          <w:tcPr>
            <w:tcW w:w="629" w:type="dxa"/>
            <w:tcBorders>
              <w:top w:val="single" w:sz="4" w:space="0" w:color="000000"/>
              <w:left w:val="single" w:sz="4" w:space="0" w:color="000000"/>
              <w:bottom w:val="single" w:sz="4" w:space="0" w:color="000000"/>
              <w:right w:val="single" w:sz="4" w:space="0" w:color="000000"/>
            </w:tcBorders>
            <w:vAlign w:val="center"/>
          </w:tcPr>
          <w:p w:rsidR="00BB6CC9" w:rsidRPr="002068F0" w:rsidRDefault="006D15B0" w:rsidP="000A4836">
            <w:pPr>
              <w:spacing w:after="0" w:line="259" w:lineRule="auto"/>
              <w:ind w:left="1" w:firstLine="0"/>
              <w:jc w:val="left"/>
              <w:rPr>
                <w:rFonts w:ascii="Book Antiqua" w:hAnsi="Book Antiqua"/>
              </w:rPr>
            </w:pPr>
            <w:r w:rsidRPr="002068F0">
              <w:rPr>
                <w:rFonts w:ascii="Book Antiqua" w:hAnsi="Book Antiqua"/>
                <w:b/>
              </w:rPr>
              <w:t xml:space="preserve"> </w:t>
            </w:r>
          </w:p>
        </w:tc>
      </w:tr>
    </w:tbl>
    <w:p w:rsidR="00BB6CC9" w:rsidRPr="002068F0" w:rsidRDefault="006D15B0">
      <w:pPr>
        <w:spacing w:after="0" w:line="259" w:lineRule="auto"/>
        <w:ind w:left="259" w:firstLine="0"/>
        <w:jc w:val="left"/>
        <w:rPr>
          <w:rFonts w:ascii="Book Antiqua" w:hAnsi="Book Antiqua"/>
        </w:rPr>
      </w:pPr>
      <w:r w:rsidRPr="002068F0">
        <w:rPr>
          <w:rFonts w:ascii="Book Antiqua" w:hAnsi="Book Antiqua"/>
          <w:b/>
          <w:sz w:val="24"/>
        </w:rPr>
        <w:t xml:space="preserve"> </w:t>
      </w:r>
    </w:p>
    <w:p w:rsidR="002068F0" w:rsidRDefault="002068F0" w:rsidP="002068F0">
      <w:pPr>
        <w:spacing w:after="0" w:line="259" w:lineRule="auto"/>
        <w:ind w:left="0" w:firstLine="0"/>
        <w:jc w:val="left"/>
        <w:rPr>
          <w:rFonts w:ascii="Book Antiqua" w:hAnsi="Book Antiqua"/>
          <w:b/>
        </w:rPr>
      </w:pPr>
    </w:p>
    <w:p w:rsidR="00BB6CC9" w:rsidRPr="002068F0" w:rsidRDefault="006D15B0" w:rsidP="002068F0">
      <w:pPr>
        <w:spacing w:after="0" w:line="259" w:lineRule="auto"/>
        <w:ind w:left="0" w:firstLine="0"/>
        <w:jc w:val="left"/>
        <w:rPr>
          <w:rFonts w:ascii="Book Antiqua" w:hAnsi="Book Antiqua"/>
        </w:rPr>
      </w:pPr>
      <w:r w:rsidRPr="002068F0">
        <w:rPr>
          <w:rFonts w:ascii="Book Antiqua" w:hAnsi="Book Antiqua"/>
          <w:b/>
        </w:rPr>
        <w:t>Signature of Principal:</w:t>
      </w:r>
      <w:r w:rsidRPr="002068F0">
        <w:rPr>
          <w:rFonts w:ascii="Book Antiqua" w:hAnsi="Book Antiqua"/>
          <w:b/>
          <w:u w:val="single" w:color="000000"/>
        </w:rPr>
        <w:t xml:space="preserve"> </w:t>
      </w:r>
      <w:r w:rsidRPr="002068F0">
        <w:rPr>
          <w:rFonts w:ascii="Book Antiqua" w:hAnsi="Book Antiqua"/>
          <w:b/>
          <w:u w:val="single" w:color="000000"/>
        </w:rPr>
        <w:tab/>
        <w:t xml:space="preserve"> </w:t>
      </w:r>
      <w:r w:rsidRPr="002068F0">
        <w:rPr>
          <w:rFonts w:ascii="Book Antiqua" w:hAnsi="Book Antiqua"/>
          <w:b/>
          <w:u w:val="single" w:color="000000"/>
        </w:rPr>
        <w:tab/>
        <w:t xml:space="preserve"> </w:t>
      </w:r>
      <w:r w:rsidRPr="002068F0">
        <w:rPr>
          <w:rFonts w:ascii="Book Antiqua" w:hAnsi="Book Antiqua"/>
          <w:b/>
          <w:u w:val="single" w:color="000000"/>
        </w:rPr>
        <w:tab/>
        <w:t xml:space="preserve"> </w:t>
      </w:r>
      <w:r w:rsidRPr="002068F0">
        <w:rPr>
          <w:rFonts w:ascii="Book Antiqua" w:hAnsi="Book Antiqua"/>
          <w:b/>
          <w:u w:val="single" w:color="000000"/>
        </w:rPr>
        <w:tab/>
        <w:t xml:space="preserve"> </w:t>
      </w:r>
      <w:r w:rsidRPr="002068F0">
        <w:rPr>
          <w:rFonts w:ascii="Book Antiqua" w:hAnsi="Book Antiqua"/>
          <w:b/>
          <w:u w:val="single" w:color="000000"/>
        </w:rPr>
        <w:tab/>
        <w:t xml:space="preserve"> </w:t>
      </w:r>
      <w:r w:rsidRPr="002068F0">
        <w:rPr>
          <w:rFonts w:ascii="Book Antiqua" w:hAnsi="Book Antiqua"/>
          <w:b/>
          <w:u w:val="single" w:color="000000"/>
        </w:rPr>
        <w:tab/>
        <w:t xml:space="preserve"> </w:t>
      </w:r>
      <w:r w:rsidRPr="002068F0">
        <w:rPr>
          <w:rFonts w:ascii="Book Antiqua" w:hAnsi="Book Antiqua"/>
          <w:b/>
          <w:u w:val="single" w:color="000000"/>
        </w:rPr>
        <w:tab/>
      </w:r>
      <w:r w:rsidRPr="002068F0">
        <w:rPr>
          <w:rFonts w:ascii="Book Antiqua" w:hAnsi="Book Antiqua"/>
          <w:b/>
        </w:rPr>
        <w:t xml:space="preserve">  Date:</w:t>
      </w:r>
      <w:r w:rsidRPr="002068F0">
        <w:rPr>
          <w:rFonts w:ascii="Book Antiqua" w:hAnsi="Book Antiqua"/>
          <w:b/>
          <w:u w:val="single" w:color="000000"/>
        </w:rPr>
        <w:t xml:space="preserve">  </w:t>
      </w:r>
      <w:r w:rsidRPr="002068F0">
        <w:rPr>
          <w:rFonts w:ascii="Book Antiqua" w:hAnsi="Book Antiqua"/>
          <w:b/>
          <w:u w:val="single" w:color="000000"/>
        </w:rPr>
        <w:tab/>
        <w:t xml:space="preserve"> </w:t>
      </w:r>
      <w:r w:rsidRPr="002068F0">
        <w:rPr>
          <w:rFonts w:ascii="Book Antiqua" w:hAnsi="Book Antiqua"/>
          <w:b/>
          <w:u w:val="single" w:color="000000"/>
        </w:rPr>
        <w:tab/>
        <w:t xml:space="preserve"> </w:t>
      </w:r>
      <w:r w:rsidRPr="002068F0">
        <w:rPr>
          <w:rFonts w:ascii="Book Antiqua" w:hAnsi="Book Antiqua"/>
          <w:b/>
          <w:u w:val="single" w:color="000000"/>
        </w:rPr>
        <w:tab/>
      </w:r>
      <w:r w:rsidRPr="002068F0">
        <w:rPr>
          <w:rFonts w:ascii="Book Antiqua" w:hAnsi="Book Antiqua"/>
          <w:b/>
        </w:rPr>
        <w:t xml:space="preserve"> </w:t>
      </w:r>
    </w:p>
    <w:p w:rsidR="00BB6CC9" w:rsidRPr="002068F0" w:rsidRDefault="006D15B0">
      <w:pPr>
        <w:spacing w:after="0" w:line="259" w:lineRule="auto"/>
        <w:ind w:left="259" w:firstLine="0"/>
        <w:jc w:val="left"/>
        <w:rPr>
          <w:rFonts w:ascii="Book Antiqua" w:hAnsi="Book Antiqua"/>
        </w:rPr>
      </w:pPr>
      <w:r w:rsidRPr="002068F0">
        <w:rPr>
          <w:rFonts w:ascii="Book Antiqua" w:hAnsi="Book Antiqua"/>
          <w:b/>
        </w:rPr>
        <w:t xml:space="preserve"> </w:t>
      </w:r>
    </w:p>
    <w:p w:rsidR="00746132" w:rsidRPr="00B312AD" w:rsidRDefault="006D15B0" w:rsidP="00B312AD">
      <w:pPr>
        <w:spacing w:after="0" w:line="259" w:lineRule="auto"/>
        <w:ind w:left="288" w:firstLine="0"/>
        <w:jc w:val="center"/>
      </w:pPr>
      <w:r>
        <w:rPr>
          <w:b/>
        </w:rPr>
        <w:t xml:space="preserve"> </w:t>
      </w:r>
    </w:p>
    <w:sectPr w:rsidR="00746132" w:rsidRPr="00B312AD" w:rsidSect="002068F0">
      <w:pgSz w:w="12240" w:h="15840"/>
      <w:pgMar w:top="187" w:right="1440" w:bottom="806" w:left="119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498A"/>
    <w:multiLevelType w:val="multilevel"/>
    <w:tmpl w:val="0498A438"/>
    <w:lvl w:ilvl="0">
      <w:start w:val="3"/>
      <w:numFmt w:val="decimal"/>
      <w:lvlText w:val="%1"/>
      <w:lvlJc w:val="left"/>
      <w:pPr>
        <w:ind w:left="1120" w:hanging="721"/>
      </w:pPr>
      <w:rPr>
        <w:rFonts w:hint="default"/>
      </w:rPr>
    </w:lvl>
    <w:lvl w:ilvl="1">
      <w:start w:val="3"/>
      <w:numFmt w:val="decimal"/>
      <w:lvlText w:val="%1.%2"/>
      <w:lvlJc w:val="left"/>
      <w:pPr>
        <w:ind w:left="1120" w:hanging="721"/>
      </w:pPr>
      <w:rPr>
        <w:rFonts w:ascii="Book Antiqua" w:eastAsia="Book Antiqua" w:hAnsi="Book Antiqua" w:cs="Book Antiqua" w:hint="default"/>
        <w:b/>
        <w:bCs/>
        <w:spacing w:val="0"/>
        <w:w w:val="99"/>
        <w:sz w:val="20"/>
        <w:szCs w:val="20"/>
      </w:rPr>
    </w:lvl>
    <w:lvl w:ilvl="2">
      <w:numFmt w:val="decimal"/>
      <w:lvlText w:val="%1.%2.%3"/>
      <w:lvlJc w:val="left"/>
      <w:pPr>
        <w:ind w:left="1120" w:hanging="721"/>
      </w:pPr>
      <w:rPr>
        <w:rFonts w:ascii="Book Antiqua" w:eastAsia="Book Antiqua" w:hAnsi="Book Antiqua" w:cs="Book Antiqua" w:hint="default"/>
        <w:b/>
        <w:bCs/>
        <w:spacing w:val="0"/>
        <w:w w:val="99"/>
        <w:sz w:val="20"/>
        <w:szCs w:val="20"/>
      </w:rPr>
    </w:lvl>
    <w:lvl w:ilvl="3">
      <w:start w:val="1"/>
      <w:numFmt w:val="decimal"/>
      <w:lvlText w:val="%4."/>
      <w:lvlJc w:val="left"/>
      <w:pPr>
        <w:ind w:left="1840" w:hanging="200"/>
      </w:pPr>
      <w:rPr>
        <w:rFonts w:ascii="Book Antiqua" w:eastAsia="Book Antiqua" w:hAnsi="Book Antiqua" w:cs="Book Antiqua" w:hint="default"/>
        <w:spacing w:val="-2"/>
        <w:w w:val="99"/>
        <w:sz w:val="20"/>
        <w:szCs w:val="20"/>
      </w:rPr>
    </w:lvl>
    <w:lvl w:ilvl="4">
      <w:numFmt w:val="bullet"/>
      <w:lvlText w:val="•"/>
      <w:lvlJc w:val="left"/>
      <w:pPr>
        <w:ind w:left="4430" w:hanging="200"/>
      </w:pPr>
      <w:rPr>
        <w:rFonts w:hint="default"/>
      </w:rPr>
    </w:lvl>
    <w:lvl w:ilvl="5">
      <w:numFmt w:val="bullet"/>
      <w:lvlText w:val="•"/>
      <w:lvlJc w:val="left"/>
      <w:pPr>
        <w:ind w:left="5625" w:hanging="200"/>
      </w:pPr>
      <w:rPr>
        <w:rFonts w:hint="default"/>
      </w:rPr>
    </w:lvl>
    <w:lvl w:ilvl="6">
      <w:numFmt w:val="bullet"/>
      <w:lvlText w:val="•"/>
      <w:lvlJc w:val="left"/>
      <w:pPr>
        <w:ind w:left="6820" w:hanging="200"/>
      </w:pPr>
      <w:rPr>
        <w:rFonts w:hint="default"/>
      </w:rPr>
    </w:lvl>
    <w:lvl w:ilvl="7">
      <w:numFmt w:val="bullet"/>
      <w:lvlText w:val="•"/>
      <w:lvlJc w:val="left"/>
      <w:pPr>
        <w:ind w:left="8015" w:hanging="200"/>
      </w:pPr>
      <w:rPr>
        <w:rFonts w:hint="default"/>
      </w:rPr>
    </w:lvl>
    <w:lvl w:ilvl="8">
      <w:numFmt w:val="bullet"/>
      <w:lvlText w:val="•"/>
      <w:lvlJc w:val="left"/>
      <w:pPr>
        <w:ind w:left="9210" w:hanging="200"/>
      </w:pPr>
      <w:rPr>
        <w:rFonts w:hint="default"/>
      </w:rPr>
    </w:lvl>
  </w:abstractNum>
  <w:abstractNum w:abstractNumId="1" w15:restartNumberingAfterBreak="0">
    <w:nsid w:val="128E73D3"/>
    <w:multiLevelType w:val="multilevel"/>
    <w:tmpl w:val="0FD82C12"/>
    <w:lvl w:ilvl="0">
      <w:start w:val="7"/>
      <w:numFmt w:val="decimal"/>
      <w:lvlText w:val="%1"/>
      <w:lvlJc w:val="left"/>
      <w:pPr>
        <w:ind w:left="1120" w:hanging="721"/>
      </w:pPr>
      <w:rPr>
        <w:rFonts w:hint="default"/>
      </w:rPr>
    </w:lvl>
    <w:lvl w:ilvl="1">
      <w:start w:val="1"/>
      <w:numFmt w:val="decimal"/>
      <w:lvlText w:val="%1.%2"/>
      <w:lvlJc w:val="left"/>
      <w:pPr>
        <w:ind w:left="1120" w:hanging="721"/>
      </w:pPr>
      <w:rPr>
        <w:rFonts w:ascii="Book Antiqua" w:eastAsia="Book Antiqua" w:hAnsi="Book Antiqua" w:cs="Book Antiqua" w:hint="default"/>
        <w:b/>
        <w:bCs/>
        <w:spacing w:val="0"/>
        <w:w w:val="99"/>
        <w:sz w:val="20"/>
        <w:szCs w:val="20"/>
      </w:rPr>
    </w:lvl>
    <w:lvl w:ilvl="2">
      <w:start w:val="1"/>
      <w:numFmt w:val="decimal"/>
      <w:lvlText w:val="%1.%2.%3"/>
      <w:lvlJc w:val="left"/>
      <w:pPr>
        <w:ind w:left="1120" w:hanging="721"/>
      </w:pPr>
      <w:rPr>
        <w:rFonts w:ascii="Book Antiqua" w:eastAsia="Book Antiqua" w:hAnsi="Book Antiqua" w:cs="Book Antiqua" w:hint="default"/>
        <w:b/>
        <w:bCs/>
        <w:spacing w:val="0"/>
        <w:w w:val="99"/>
        <w:sz w:val="20"/>
        <w:szCs w:val="20"/>
      </w:rPr>
    </w:lvl>
    <w:lvl w:ilvl="3">
      <w:start w:val="3"/>
      <w:numFmt w:val="decimal"/>
      <w:lvlText w:val="%4."/>
      <w:lvlJc w:val="left"/>
      <w:pPr>
        <w:ind w:left="2042" w:hanging="202"/>
      </w:pPr>
      <w:rPr>
        <w:rFonts w:hint="default"/>
        <w:spacing w:val="0"/>
        <w:w w:val="99"/>
        <w:sz w:val="20"/>
        <w:szCs w:val="20"/>
      </w:rPr>
    </w:lvl>
    <w:lvl w:ilvl="4">
      <w:numFmt w:val="bullet"/>
      <w:lvlText w:val="•"/>
      <w:lvlJc w:val="left"/>
      <w:pPr>
        <w:ind w:left="5226" w:hanging="202"/>
      </w:pPr>
      <w:rPr>
        <w:rFonts w:hint="default"/>
      </w:rPr>
    </w:lvl>
    <w:lvl w:ilvl="5">
      <w:numFmt w:val="bullet"/>
      <w:lvlText w:val="•"/>
      <w:lvlJc w:val="left"/>
      <w:pPr>
        <w:ind w:left="6288" w:hanging="202"/>
      </w:pPr>
      <w:rPr>
        <w:rFonts w:hint="default"/>
      </w:rPr>
    </w:lvl>
    <w:lvl w:ilvl="6">
      <w:numFmt w:val="bullet"/>
      <w:lvlText w:val="•"/>
      <w:lvlJc w:val="left"/>
      <w:pPr>
        <w:ind w:left="7351" w:hanging="202"/>
      </w:pPr>
      <w:rPr>
        <w:rFonts w:hint="default"/>
      </w:rPr>
    </w:lvl>
    <w:lvl w:ilvl="7">
      <w:numFmt w:val="bullet"/>
      <w:lvlText w:val="•"/>
      <w:lvlJc w:val="left"/>
      <w:pPr>
        <w:ind w:left="8413" w:hanging="202"/>
      </w:pPr>
      <w:rPr>
        <w:rFonts w:hint="default"/>
      </w:rPr>
    </w:lvl>
    <w:lvl w:ilvl="8">
      <w:numFmt w:val="bullet"/>
      <w:lvlText w:val="•"/>
      <w:lvlJc w:val="left"/>
      <w:pPr>
        <w:ind w:left="9475" w:hanging="202"/>
      </w:pPr>
      <w:rPr>
        <w:rFonts w:hint="default"/>
      </w:rPr>
    </w:lvl>
  </w:abstractNum>
  <w:abstractNum w:abstractNumId="2" w15:restartNumberingAfterBreak="0">
    <w:nsid w:val="2C660092"/>
    <w:multiLevelType w:val="multilevel"/>
    <w:tmpl w:val="03D679F6"/>
    <w:lvl w:ilvl="0">
      <w:start w:val="7"/>
      <w:numFmt w:val="decimal"/>
      <w:lvlText w:val="%1"/>
      <w:lvlJc w:val="left"/>
      <w:pPr>
        <w:ind w:left="1120" w:hanging="721"/>
      </w:pPr>
      <w:rPr>
        <w:rFonts w:hint="default"/>
      </w:rPr>
    </w:lvl>
    <w:lvl w:ilvl="1">
      <w:start w:val="1"/>
      <w:numFmt w:val="decimal"/>
      <w:lvlText w:val="%1.%2"/>
      <w:lvlJc w:val="left"/>
      <w:pPr>
        <w:ind w:left="1120" w:hanging="721"/>
      </w:pPr>
      <w:rPr>
        <w:rFonts w:ascii="Book Antiqua" w:eastAsia="Book Antiqua" w:hAnsi="Book Antiqua" w:cs="Book Antiqua" w:hint="default"/>
        <w:b/>
        <w:bCs/>
        <w:spacing w:val="0"/>
        <w:w w:val="99"/>
        <w:sz w:val="20"/>
        <w:szCs w:val="20"/>
      </w:rPr>
    </w:lvl>
    <w:lvl w:ilvl="2">
      <w:start w:val="1"/>
      <w:numFmt w:val="decimal"/>
      <w:lvlText w:val="%1.%2.%3"/>
      <w:lvlJc w:val="left"/>
      <w:pPr>
        <w:ind w:left="1120" w:hanging="721"/>
      </w:pPr>
      <w:rPr>
        <w:rFonts w:ascii="Book Antiqua" w:eastAsia="Book Antiqua" w:hAnsi="Book Antiqua" w:cs="Book Antiqua" w:hint="default"/>
        <w:b/>
        <w:bCs/>
        <w:spacing w:val="0"/>
        <w:w w:val="99"/>
        <w:sz w:val="20"/>
        <w:szCs w:val="20"/>
      </w:rPr>
    </w:lvl>
    <w:lvl w:ilvl="3">
      <w:start w:val="1"/>
      <w:numFmt w:val="decimal"/>
      <w:lvlText w:val="%4."/>
      <w:lvlJc w:val="left"/>
      <w:pPr>
        <w:ind w:left="2042" w:hanging="202"/>
      </w:pPr>
      <w:rPr>
        <w:rFonts w:hint="default"/>
        <w:spacing w:val="0"/>
        <w:w w:val="99"/>
        <w:sz w:val="20"/>
        <w:szCs w:val="20"/>
      </w:rPr>
    </w:lvl>
    <w:lvl w:ilvl="4">
      <w:numFmt w:val="bullet"/>
      <w:lvlText w:val="•"/>
      <w:lvlJc w:val="left"/>
      <w:pPr>
        <w:ind w:left="5226" w:hanging="202"/>
      </w:pPr>
      <w:rPr>
        <w:rFonts w:hint="default"/>
      </w:rPr>
    </w:lvl>
    <w:lvl w:ilvl="5">
      <w:numFmt w:val="bullet"/>
      <w:lvlText w:val="•"/>
      <w:lvlJc w:val="left"/>
      <w:pPr>
        <w:ind w:left="6288" w:hanging="202"/>
      </w:pPr>
      <w:rPr>
        <w:rFonts w:hint="default"/>
      </w:rPr>
    </w:lvl>
    <w:lvl w:ilvl="6">
      <w:numFmt w:val="bullet"/>
      <w:lvlText w:val="•"/>
      <w:lvlJc w:val="left"/>
      <w:pPr>
        <w:ind w:left="7351" w:hanging="202"/>
      </w:pPr>
      <w:rPr>
        <w:rFonts w:hint="default"/>
      </w:rPr>
    </w:lvl>
    <w:lvl w:ilvl="7">
      <w:numFmt w:val="bullet"/>
      <w:lvlText w:val="•"/>
      <w:lvlJc w:val="left"/>
      <w:pPr>
        <w:ind w:left="8413" w:hanging="202"/>
      </w:pPr>
      <w:rPr>
        <w:rFonts w:hint="default"/>
      </w:rPr>
    </w:lvl>
    <w:lvl w:ilvl="8">
      <w:numFmt w:val="bullet"/>
      <w:lvlText w:val="•"/>
      <w:lvlJc w:val="left"/>
      <w:pPr>
        <w:ind w:left="9475" w:hanging="202"/>
      </w:pPr>
      <w:rPr>
        <w:rFonts w:hint="default"/>
      </w:rPr>
    </w:lvl>
  </w:abstractNum>
  <w:abstractNum w:abstractNumId="3" w15:restartNumberingAfterBreak="0">
    <w:nsid w:val="69BA4201"/>
    <w:multiLevelType w:val="multilevel"/>
    <w:tmpl w:val="D5DABC72"/>
    <w:lvl w:ilvl="0">
      <w:start w:val="7"/>
      <w:numFmt w:val="decimal"/>
      <w:lvlText w:val="%1"/>
      <w:lvlJc w:val="left"/>
      <w:pPr>
        <w:ind w:left="1120" w:hanging="721"/>
      </w:pPr>
      <w:rPr>
        <w:rFonts w:hint="default"/>
      </w:rPr>
    </w:lvl>
    <w:lvl w:ilvl="1">
      <w:start w:val="1"/>
      <w:numFmt w:val="decimal"/>
      <w:lvlText w:val="%1.%2"/>
      <w:lvlJc w:val="left"/>
      <w:pPr>
        <w:ind w:left="1120" w:hanging="721"/>
      </w:pPr>
      <w:rPr>
        <w:rFonts w:ascii="Book Antiqua" w:eastAsia="Book Antiqua" w:hAnsi="Book Antiqua" w:cs="Book Antiqua" w:hint="default"/>
        <w:b/>
        <w:bCs/>
        <w:spacing w:val="0"/>
        <w:w w:val="99"/>
        <w:sz w:val="20"/>
        <w:szCs w:val="20"/>
      </w:rPr>
    </w:lvl>
    <w:lvl w:ilvl="2">
      <w:start w:val="1"/>
      <w:numFmt w:val="decimal"/>
      <w:lvlText w:val="%1.%2.%3"/>
      <w:lvlJc w:val="left"/>
      <w:pPr>
        <w:ind w:left="1120" w:hanging="721"/>
      </w:pPr>
      <w:rPr>
        <w:rFonts w:ascii="Book Antiqua" w:eastAsia="Book Antiqua" w:hAnsi="Book Antiqua" w:cs="Book Antiqua" w:hint="default"/>
        <w:b/>
        <w:bCs/>
        <w:spacing w:val="0"/>
        <w:w w:val="99"/>
        <w:sz w:val="20"/>
        <w:szCs w:val="20"/>
      </w:rPr>
    </w:lvl>
    <w:lvl w:ilvl="3">
      <w:start w:val="1"/>
      <w:numFmt w:val="lowerLetter"/>
      <w:lvlText w:val="%4."/>
      <w:lvlJc w:val="left"/>
      <w:pPr>
        <w:ind w:left="2042" w:hanging="202"/>
      </w:pPr>
      <w:rPr>
        <w:rFonts w:ascii="Book Antiqua" w:eastAsia="Book Antiqua" w:hAnsi="Book Antiqua" w:cs="Book Antiqua" w:hint="default"/>
        <w:spacing w:val="0"/>
        <w:w w:val="99"/>
        <w:sz w:val="20"/>
        <w:szCs w:val="20"/>
      </w:rPr>
    </w:lvl>
    <w:lvl w:ilvl="4">
      <w:numFmt w:val="bullet"/>
      <w:lvlText w:val="•"/>
      <w:lvlJc w:val="left"/>
      <w:pPr>
        <w:ind w:left="5226" w:hanging="202"/>
      </w:pPr>
      <w:rPr>
        <w:rFonts w:hint="default"/>
      </w:rPr>
    </w:lvl>
    <w:lvl w:ilvl="5">
      <w:numFmt w:val="bullet"/>
      <w:lvlText w:val="•"/>
      <w:lvlJc w:val="left"/>
      <w:pPr>
        <w:ind w:left="6288" w:hanging="202"/>
      </w:pPr>
      <w:rPr>
        <w:rFonts w:hint="default"/>
      </w:rPr>
    </w:lvl>
    <w:lvl w:ilvl="6">
      <w:numFmt w:val="bullet"/>
      <w:lvlText w:val="•"/>
      <w:lvlJc w:val="left"/>
      <w:pPr>
        <w:ind w:left="7351" w:hanging="202"/>
      </w:pPr>
      <w:rPr>
        <w:rFonts w:hint="default"/>
      </w:rPr>
    </w:lvl>
    <w:lvl w:ilvl="7">
      <w:numFmt w:val="bullet"/>
      <w:lvlText w:val="•"/>
      <w:lvlJc w:val="left"/>
      <w:pPr>
        <w:ind w:left="8413" w:hanging="202"/>
      </w:pPr>
      <w:rPr>
        <w:rFonts w:hint="default"/>
      </w:rPr>
    </w:lvl>
    <w:lvl w:ilvl="8">
      <w:numFmt w:val="bullet"/>
      <w:lvlText w:val="•"/>
      <w:lvlJc w:val="left"/>
      <w:pPr>
        <w:ind w:left="9475" w:hanging="202"/>
      </w:pPr>
      <w:rPr>
        <w:rFonts w:hint="default"/>
      </w:rPr>
    </w:lvl>
  </w:abstractNum>
  <w:abstractNum w:abstractNumId="4" w15:restartNumberingAfterBreak="0">
    <w:nsid w:val="7EA54F2D"/>
    <w:multiLevelType w:val="hybridMultilevel"/>
    <w:tmpl w:val="71D21E48"/>
    <w:lvl w:ilvl="0" w:tplc="069AA6F4">
      <w:start w:val="1"/>
      <w:numFmt w:val="decimal"/>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2FA50F4">
      <w:start w:val="1"/>
      <w:numFmt w:val="lowerLetter"/>
      <w:lvlText w:val="%2"/>
      <w:lvlJc w:val="left"/>
      <w:pPr>
        <w:ind w:left="20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1637C6">
      <w:start w:val="1"/>
      <w:numFmt w:val="lowerRoman"/>
      <w:lvlText w:val="%3"/>
      <w:lvlJc w:val="left"/>
      <w:pPr>
        <w:ind w:left="27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04E42E">
      <w:start w:val="1"/>
      <w:numFmt w:val="decimal"/>
      <w:lvlText w:val="%4"/>
      <w:lvlJc w:val="left"/>
      <w:pPr>
        <w:ind w:left="3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467D88">
      <w:start w:val="1"/>
      <w:numFmt w:val="lowerLetter"/>
      <w:lvlText w:val="%5"/>
      <w:lvlJc w:val="left"/>
      <w:pPr>
        <w:ind w:left="42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D4A91E">
      <w:start w:val="1"/>
      <w:numFmt w:val="lowerRoman"/>
      <w:lvlText w:val="%6"/>
      <w:lvlJc w:val="left"/>
      <w:pPr>
        <w:ind w:left="49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7CC35A">
      <w:start w:val="1"/>
      <w:numFmt w:val="decimal"/>
      <w:lvlText w:val="%7"/>
      <w:lvlJc w:val="left"/>
      <w:pPr>
        <w:ind w:left="56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84451A">
      <w:start w:val="1"/>
      <w:numFmt w:val="lowerLetter"/>
      <w:lvlText w:val="%8"/>
      <w:lvlJc w:val="left"/>
      <w:pPr>
        <w:ind w:left="6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88BBBE">
      <w:start w:val="1"/>
      <w:numFmt w:val="lowerRoman"/>
      <w:lvlText w:val="%9"/>
      <w:lvlJc w:val="left"/>
      <w:pPr>
        <w:ind w:left="7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C9"/>
    <w:rsid w:val="000550F9"/>
    <w:rsid w:val="00081CC0"/>
    <w:rsid w:val="000A4836"/>
    <w:rsid w:val="002068F0"/>
    <w:rsid w:val="002368A5"/>
    <w:rsid w:val="002418C6"/>
    <w:rsid w:val="00263F3D"/>
    <w:rsid w:val="002F77A5"/>
    <w:rsid w:val="00371602"/>
    <w:rsid w:val="003C310E"/>
    <w:rsid w:val="00407CFF"/>
    <w:rsid w:val="005A321D"/>
    <w:rsid w:val="006156CC"/>
    <w:rsid w:val="00660C7E"/>
    <w:rsid w:val="006C134D"/>
    <w:rsid w:val="006D15B0"/>
    <w:rsid w:val="00746132"/>
    <w:rsid w:val="0087032B"/>
    <w:rsid w:val="0089019D"/>
    <w:rsid w:val="00B312AD"/>
    <w:rsid w:val="00B42F6F"/>
    <w:rsid w:val="00BB6CC9"/>
    <w:rsid w:val="00CB199D"/>
    <w:rsid w:val="00D13AB3"/>
    <w:rsid w:val="00D76D68"/>
    <w:rsid w:val="00E56408"/>
    <w:rsid w:val="00ED2D27"/>
    <w:rsid w:val="00F11337"/>
    <w:rsid w:val="00F31165"/>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7BDD18-F3D6-4865-BC2E-6F7BFA39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0" w:lineRule="auto"/>
      <w:ind w:left="970" w:hanging="730"/>
      <w:jc w:val="both"/>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0"/>
      <w:ind w:left="261" w:hanging="10"/>
      <w:jc w:val="center"/>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2068F0"/>
    <w:pPr>
      <w:spacing w:after="0" w:line="240" w:lineRule="auto"/>
    </w:pPr>
    <w:rPr>
      <w:rFonts w:eastAsiaTheme="minorHAnsi"/>
    </w:rPr>
  </w:style>
  <w:style w:type="paragraph" w:styleId="BalloonText">
    <w:name w:val="Balloon Text"/>
    <w:basedOn w:val="Normal"/>
    <w:link w:val="BalloonTextChar"/>
    <w:uiPriority w:val="99"/>
    <w:semiHidden/>
    <w:unhideWhenUsed/>
    <w:rsid w:val="006C134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C134D"/>
    <w:rPr>
      <w:rFonts w:ascii="Segoe UI" w:eastAsia="Arial" w:hAnsi="Segoe UI" w:cs="Segoe UI"/>
      <w:color w:val="000000"/>
      <w:sz w:val="18"/>
      <w:szCs w:val="18"/>
    </w:rPr>
  </w:style>
  <w:style w:type="paragraph" w:styleId="ListParagraph">
    <w:name w:val="List Paragraph"/>
    <w:basedOn w:val="Normal"/>
    <w:uiPriority w:val="34"/>
    <w:qFormat/>
    <w:rsid w:val="000A4836"/>
    <w:pPr>
      <w:widowControl w:val="0"/>
      <w:autoSpaceDE w:val="0"/>
      <w:autoSpaceDN w:val="0"/>
      <w:spacing w:after="0" w:line="240" w:lineRule="auto"/>
      <w:ind w:left="1120" w:hanging="720"/>
      <w:jc w:val="left"/>
    </w:pPr>
    <w:rPr>
      <w:rFonts w:ascii="Book Antiqua" w:eastAsia="Book Antiqua" w:hAnsi="Book Antiqua" w:cs="Book Antiqua"/>
      <w:color w:val="auto"/>
      <w:sz w:val="22"/>
    </w:rPr>
  </w:style>
  <w:style w:type="paragraph" w:customStyle="1" w:styleId="TableParagraph">
    <w:name w:val="Table Paragraph"/>
    <w:basedOn w:val="Normal"/>
    <w:uiPriority w:val="1"/>
    <w:qFormat/>
    <w:rsid w:val="000A4836"/>
    <w:pPr>
      <w:widowControl w:val="0"/>
      <w:autoSpaceDE w:val="0"/>
      <w:autoSpaceDN w:val="0"/>
      <w:spacing w:before="81" w:after="0" w:line="240" w:lineRule="auto"/>
      <w:ind w:left="78" w:firstLine="0"/>
      <w:jc w:val="left"/>
    </w:pPr>
    <w:rPr>
      <w:rFonts w:ascii="Book Antiqua" w:eastAsia="Book Antiqua" w:hAnsi="Book Antiqua" w:cs="Book Antiqua"/>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mith@lhsa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773</Words>
  <Characters>4332</Characters>
  <Application>Microsoft Office Word</Application>
  <DocSecurity>0</DocSecurity>
  <Lines>137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Smith</dc:creator>
  <cp:lastModifiedBy>Kathie Smith</cp:lastModifiedBy>
  <cp:revision>5</cp:revision>
  <cp:lastPrinted>2018-01-04T18:43:00Z</cp:lastPrinted>
  <dcterms:created xsi:type="dcterms:W3CDTF">2024-01-04T21:30:00Z</dcterms:created>
  <dcterms:modified xsi:type="dcterms:W3CDTF">2024-01-05T18:18:00Z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ff75b0aea1458e615e6fcae143f4bacd3a43c5af196446667ae636f353700a8c</vt:lpwstr>
  </property>
</Properties>
</file>